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E02D4" w:rsidRDefault="006E02D4">
      <w:pPr>
        <w:jc w:val="center"/>
        <w:rPr>
          <w:rFonts w:ascii="CG Times (W1)" w:hAnsi="CG Times (W1)"/>
          <w:sz w:val="72"/>
          <w:lang w:val="en-NZ"/>
        </w:rPr>
      </w:pPr>
    </w:p>
    <w:p w:rsidR="006E02D4" w:rsidRDefault="006E02D4">
      <w:pPr>
        <w:jc w:val="center"/>
        <w:rPr>
          <w:rFonts w:ascii="CG Times (W1)" w:hAnsi="CG Times (W1)"/>
          <w:sz w:val="72"/>
          <w:lang w:val="en-NZ"/>
        </w:rPr>
      </w:pPr>
    </w:p>
    <w:p w:rsidR="006E02D4" w:rsidRDefault="006E02D4">
      <w:pPr>
        <w:jc w:val="center"/>
        <w:rPr>
          <w:rFonts w:ascii="CG Times (W1)" w:hAnsi="CG Times (W1)"/>
          <w:sz w:val="72"/>
          <w:lang w:val="en-NZ"/>
        </w:rPr>
      </w:pPr>
    </w:p>
    <w:p w:rsidR="006E02D4" w:rsidRDefault="006E02D4">
      <w:pPr>
        <w:pStyle w:val="Heading1"/>
      </w:pPr>
      <w:r>
        <w:t>Standards</w:t>
      </w:r>
    </w:p>
    <w:p w:rsidR="006E02D4" w:rsidRDefault="006E02D4">
      <w:pPr>
        <w:jc w:val="center"/>
        <w:rPr>
          <w:rFonts w:ascii="CG Times (W1)" w:hAnsi="CG Times (W1)"/>
          <w:sz w:val="72"/>
          <w:lang w:val="en-NZ"/>
        </w:rPr>
      </w:pPr>
    </w:p>
    <w:p w:rsidR="006E02D4" w:rsidRDefault="00AA4187">
      <w:pPr>
        <w:jc w:val="center"/>
        <w:rPr>
          <w:rFonts w:ascii="CG Times (W1)" w:hAnsi="CG Times (W1)"/>
          <w:sz w:val="72"/>
          <w:lang w:val="en-NZ"/>
        </w:rPr>
      </w:pPr>
      <w:r>
        <w:rPr>
          <w:rFonts w:ascii="CG Times (W1)" w:hAnsi="CG Times (W1)"/>
          <w:sz w:val="72"/>
          <w:lang w:val="en-NZ"/>
        </w:rPr>
        <w:t>R</w:t>
      </w:r>
      <w:r w:rsidR="006E02D4">
        <w:rPr>
          <w:rFonts w:ascii="CG Times (W1)" w:hAnsi="CG Times (W1)"/>
          <w:sz w:val="72"/>
          <w:lang w:val="en-NZ"/>
        </w:rPr>
        <w:t>egarding</w:t>
      </w:r>
    </w:p>
    <w:p w:rsidR="006E02D4" w:rsidRDefault="006E02D4">
      <w:pPr>
        <w:jc w:val="center"/>
        <w:rPr>
          <w:rFonts w:ascii="CG Times (W1)" w:hAnsi="CG Times (W1)"/>
          <w:sz w:val="72"/>
          <w:lang w:val="en-NZ"/>
        </w:rPr>
      </w:pPr>
    </w:p>
    <w:p w:rsidR="006E02D4" w:rsidRDefault="006E02D4">
      <w:pPr>
        <w:jc w:val="center"/>
        <w:rPr>
          <w:rFonts w:ascii="CG Times (W1)" w:hAnsi="CG Times (W1)"/>
          <w:sz w:val="72"/>
          <w:lang w:val="en-NZ"/>
        </w:rPr>
      </w:pPr>
      <w:r>
        <w:rPr>
          <w:rFonts w:ascii="CG Times (W1)" w:hAnsi="CG Times (W1)"/>
          <w:sz w:val="72"/>
          <w:lang w:val="en-NZ"/>
        </w:rPr>
        <w:t>Watchkeeping</w:t>
      </w:r>
    </w:p>
    <w:p w:rsidR="006E02D4" w:rsidRDefault="006E02D4">
      <w:pPr>
        <w:jc w:val="center"/>
        <w:rPr>
          <w:rFonts w:ascii="CG Times (W1)" w:hAnsi="CG Times (W1)"/>
          <w:sz w:val="24"/>
          <w:lang w:val="en-NZ"/>
        </w:rPr>
      </w:pPr>
    </w:p>
    <w:p w:rsidR="006E02D4" w:rsidRDefault="006E02D4">
      <w:pPr>
        <w:jc w:val="center"/>
        <w:rPr>
          <w:rFonts w:ascii="CG Times (W1)" w:hAnsi="CG Times (W1)"/>
          <w:sz w:val="24"/>
          <w:lang w:val="en-NZ"/>
        </w:rPr>
      </w:pPr>
    </w:p>
    <w:p w:rsidR="006E02D4" w:rsidRDefault="006E02D4">
      <w:pPr>
        <w:jc w:val="center"/>
        <w:rPr>
          <w:rFonts w:ascii="CG Times (W1)" w:hAnsi="CG Times (W1)"/>
          <w:sz w:val="24"/>
          <w:lang w:val="en-NZ"/>
        </w:rPr>
      </w:pPr>
    </w:p>
    <w:p w:rsidR="006E02D4" w:rsidRDefault="006E02D4">
      <w:pPr>
        <w:jc w:val="center"/>
        <w:rPr>
          <w:rFonts w:ascii="CG Times (W1)" w:hAnsi="CG Times (W1)"/>
          <w:sz w:val="24"/>
          <w:lang w:val="en-NZ"/>
        </w:rPr>
      </w:pPr>
    </w:p>
    <w:p w:rsidR="006E02D4" w:rsidRDefault="006E02D4">
      <w:pPr>
        <w:jc w:val="center"/>
        <w:rPr>
          <w:rFonts w:ascii="CG Times (W1)" w:hAnsi="CG Times (W1)"/>
          <w:sz w:val="24"/>
          <w:lang w:val="en-NZ"/>
        </w:rPr>
      </w:pPr>
    </w:p>
    <w:p w:rsidR="006E02D4" w:rsidRDefault="006E02D4">
      <w:pPr>
        <w:jc w:val="center"/>
        <w:rPr>
          <w:rFonts w:ascii="CG Times (W1)" w:hAnsi="CG Times (W1)"/>
          <w:sz w:val="24"/>
          <w:lang w:val="en-NZ"/>
        </w:rPr>
      </w:pPr>
    </w:p>
    <w:p w:rsidR="006E02D4" w:rsidRDefault="006E02D4">
      <w:pPr>
        <w:jc w:val="center"/>
        <w:rPr>
          <w:rFonts w:ascii="CG Times (W1)" w:hAnsi="CG Times (W1)"/>
          <w:sz w:val="24"/>
          <w:lang w:val="en-NZ"/>
        </w:rPr>
      </w:pPr>
    </w:p>
    <w:p w:rsidR="006E02D4" w:rsidRDefault="006E02D4">
      <w:pPr>
        <w:jc w:val="center"/>
        <w:rPr>
          <w:rFonts w:ascii="CG Times (W1)" w:hAnsi="CG Times (W1)"/>
          <w:sz w:val="24"/>
          <w:lang w:val="en-NZ"/>
        </w:rPr>
      </w:pPr>
    </w:p>
    <w:p w:rsidR="006E02D4" w:rsidRDefault="006E02D4">
      <w:pPr>
        <w:jc w:val="center"/>
        <w:rPr>
          <w:rFonts w:ascii="CG Times (W1)" w:hAnsi="CG Times (W1)"/>
          <w:sz w:val="24"/>
          <w:lang w:val="en-NZ"/>
        </w:rPr>
      </w:pPr>
    </w:p>
    <w:p w:rsidR="006E02D4" w:rsidRDefault="006E02D4">
      <w:pPr>
        <w:jc w:val="center"/>
        <w:rPr>
          <w:rFonts w:ascii="CG Times (W1)" w:hAnsi="CG Times (W1)"/>
          <w:sz w:val="24"/>
          <w:lang w:val="en-NZ"/>
        </w:rPr>
      </w:pPr>
    </w:p>
    <w:p w:rsidR="006E02D4" w:rsidRDefault="006E02D4">
      <w:pPr>
        <w:jc w:val="center"/>
        <w:rPr>
          <w:rFonts w:ascii="CG Times (W1)" w:hAnsi="CG Times (W1)"/>
          <w:sz w:val="24"/>
          <w:lang w:val="en-NZ"/>
        </w:rPr>
      </w:pPr>
    </w:p>
    <w:p w:rsidR="006E02D4" w:rsidRDefault="006E02D4">
      <w:pPr>
        <w:jc w:val="center"/>
        <w:rPr>
          <w:rFonts w:ascii="CG Times (W1)" w:hAnsi="CG Times (W1)"/>
          <w:sz w:val="24"/>
          <w:lang w:val="en-NZ"/>
        </w:rPr>
      </w:pPr>
    </w:p>
    <w:p w:rsidR="006E02D4" w:rsidRDefault="006E02D4">
      <w:pPr>
        <w:jc w:val="center"/>
        <w:rPr>
          <w:rFonts w:ascii="CG Times (W1)" w:hAnsi="CG Times (W1)"/>
          <w:sz w:val="24"/>
          <w:lang w:val="en-NZ"/>
        </w:rPr>
      </w:pPr>
    </w:p>
    <w:p w:rsidR="006E02D4" w:rsidRDefault="006E02D4">
      <w:pPr>
        <w:jc w:val="center"/>
        <w:rPr>
          <w:rFonts w:ascii="CG Times (W1)" w:hAnsi="CG Times (W1)"/>
          <w:sz w:val="24"/>
          <w:lang w:val="en-NZ"/>
        </w:rPr>
      </w:pPr>
    </w:p>
    <w:p w:rsidR="006E02D4" w:rsidRDefault="006E02D4">
      <w:pPr>
        <w:jc w:val="center"/>
        <w:rPr>
          <w:rFonts w:ascii="CG Times (W1)" w:hAnsi="CG Times (W1)"/>
          <w:sz w:val="24"/>
          <w:lang w:val="en-NZ"/>
        </w:rPr>
      </w:pPr>
    </w:p>
    <w:p w:rsidR="006E02D4" w:rsidRDefault="006E02D4">
      <w:pPr>
        <w:jc w:val="center"/>
        <w:rPr>
          <w:rFonts w:ascii="CG Times (W1)" w:hAnsi="CG Times (W1)"/>
          <w:sz w:val="24"/>
          <w:lang w:val="en-NZ"/>
        </w:rPr>
      </w:pPr>
    </w:p>
    <w:p w:rsidR="006E02D4" w:rsidRDefault="006E02D4">
      <w:pPr>
        <w:jc w:val="center"/>
        <w:rPr>
          <w:rFonts w:ascii="CG Times (W1)" w:hAnsi="CG Times (W1)"/>
          <w:sz w:val="24"/>
          <w:lang w:val="en-NZ"/>
        </w:rPr>
      </w:pPr>
    </w:p>
    <w:p w:rsidR="006E02D4" w:rsidRDefault="006E02D4">
      <w:pPr>
        <w:jc w:val="center"/>
        <w:rPr>
          <w:rFonts w:ascii="CG Times (W1)" w:hAnsi="CG Times (W1)"/>
          <w:sz w:val="24"/>
          <w:lang w:val="en-NZ"/>
        </w:rPr>
      </w:pPr>
    </w:p>
    <w:p w:rsidR="006E02D4" w:rsidRDefault="006E02D4">
      <w:pPr>
        <w:jc w:val="center"/>
        <w:rPr>
          <w:rFonts w:ascii="CG Times (W1)" w:hAnsi="CG Times (W1)"/>
          <w:sz w:val="24"/>
          <w:lang w:val="en-NZ"/>
        </w:rPr>
      </w:pPr>
    </w:p>
    <w:p w:rsidR="006E02D4" w:rsidRDefault="006E02D4">
      <w:pPr>
        <w:jc w:val="center"/>
        <w:rPr>
          <w:rFonts w:ascii="CG Times (W1)" w:hAnsi="CG Times (W1)"/>
          <w:sz w:val="24"/>
          <w:lang w:val="en-NZ"/>
        </w:rPr>
      </w:pPr>
    </w:p>
    <w:p w:rsidR="006E02D4" w:rsidRDefault="006E02D4">
      <w:pPr>
        <w:jc w:val="center"/>
        <w:rPr>
          <w:rFonts w:ascii="CG Times (W1)" w:hAnsi="CG Times (W1)"/>
          <w:sz w:val="24"/>
          <w:lang w:val="en-NZ"/>
        </w:rPr>
      </w:pPr>
    </w:p>
    <w:p w:rsidR="006E02D4" w:rsidRDefault="006E02D4">
      <w:pPr>
        <w:jc w:val="center"/>
        <w:rPr>
          <w:rFonts w:ascii="CG Times (W1)" w:hAnsi="CG Times (W1)"/>
          <w:sz w:val="24"/>
          <w:lang w:val="en-NZ"/>
        </w:rPr>
      </w:pPr>
    </w:p>
    <w:p w:rsidR="006E02D4" w:rsidRDefault="006E02D4">
      <w:pPr>
        <w:jc w:val="center"/>
        <w:rPr>
          <w:rFonts w:ascii="CG Times (W1)" w:hAnsi="CG Times (W1)"/>
          <w:sz w:val="24"/>
          <w:lang w:val="en-NZ"/>
        </w:rPr>
      </w:pPr>
    </w:p>
    <w:p w:rsidR="006E02D4" w:rsidRDefault="006E02D4">
      <w:pPr>
        <w:jc w:val="center"/>
        <w:rPr>
          <w:rFonts w:ascii="CG Times (W1)" w:hAnsi="CG Times (W1)"/>
          <w:sz w:val="24"/>
          <w:lang w:val="en-NZ"/>
        </w:rPr>
      </w:pPr>
    </w:p>
    <w:p w:rsidR="006E02D4" w:rsidRDefault="006E02D4">
      <w:pPr>
        <w:jc w:val="center"/>
        <w:rPr>
          <w:rFonts w:ascii="CG Times (W1)" w:hAnsi="CG Times (W1)"/>
          <w:sz w:val="24"/>
          <w:lang w:val="en-NZ"/>
        </w:rPr>
      </w:pPr>
    </w:p>
    <w:p w:rsidR="006E02D4" w:rsidRDefault="006E02D4">
      <w:pPr>
        <w:jc w:val="center"/>
        <w:rPr>
          <w:rFonts w:ascii="CG Times (W1)" w:hAnsi="CG Times (W1)"/>
          <w:sz w:val="24"/>
          <w:lang w:val="en-NZ"/>
        </w:rPr>
      </w:pPr>
    </w:p>
    <w:p w:rsidR="006E02D4" w:rsidRDefault="006E02D4">
      <w:pPr>
        <w:jc w:val="center"/>
        <w:rPr>
          <w:rFonts w:ascii="CG Times (W1)" w:hAnsi="CG Times (W1)"/>
          <w:sz w:val="24"/>
          <w:lang w:val="en-NZ"/>
        </w:rPr>
      </w:pPr>
      <w:r>
        <w:rPr>
          <w:rFonts w:ascii="CG Times (W1)" w:hAnsi="CG Times (W1)"/>
          <w:sz w:val="24"/>
          <w:lang w:val="en-NZ"/>
        </w:rPr>
        <w:lastRenderedPageBreak/>
        <w:t>This page intentionally blank</w:t>
      </w:r>
    </w:p>
    <w:p w:rsidR="006E02D4" w:rsidRDefault="006E02D4">
      <w:pPr>
        <w:jc w:val="center"/>
        <w:rPr>
          <w:rFonts w:ascii="CG Times (W1)" w:hAnsi="CG Times (W1)"/>
          <w:sz w:val="24"/>
          <w:lang w:val="en-NZ"/>
        </w:rPr>
      </w:pPr>
    </w:p>
    <w:p w:rsidR="006E02D4" w:rsidRDefault="006E02D4">
      <w:pPr>
        <w:jc w:val="center"/>
        <w:rPr>
          <w:rFonts w:ascii="CG Times (W1)" w:hAnsi="CG Times (W1)"/>
          <w:sz w:val="24"/>
          <w:lang w:val="en-NZ"/>
        </w:rPr>
      </w:pPr>
    </w:p>
    <w:p w:rsidR="006E02D4" w:rsidRDefault="006E02D4">
      <w:pPr>
        <w:jc w:val="center"/>
        <w:rPr>
          <w:rFonts w:ascii="CG Times (W1)" w:hAnsi="CG Times (W1)"/>
          <w:sz w:val="24"/>
          <w:lang w:val="en-NZ"/>
        </w:rPr>
      </w:pPr>
    </w:p>
    <w:p w:rsidR="006E02D4" w:rsidRDefault="006E02D4">
      <w:pPr>
        <w:jc w:val="center"/>
        <w:rPr>
          <w:rFonts w:ascii="CG Times (W1)" w:hAnsi="CG Times (W1)"/>
          <w:sz w:val="24"/>
          <w:lang w:val="en-NZ"/>
        </w:rPr>
      </w:pPr>
    </w:p>
    <w:p w:rsidR="006E02D4" w:rsidRDefault="006E02D4">
      <w:pPr>
        <w:jc w:val="center"/>
        <w:rPr>
          <w:rFonts w:ascii="CG Times (W1)" w:hAnsi="CG Times (W1)"/>
          <w:sz w:val="24"/>
          <w:lang w:val="en-NZ"/>
        </w:rPr>
      </w:pPr>
    </w:p>
    <w:p w:rsidR="006E02D4" w:rsidRDefault="006E02D4">
      <w:pPr>
        <w:jc w:val="center"/>
        <w:rPr>
          <w:rFonts w:ascii="CG Times (W1)" w:hAnsi="CG Times (W1)"/>
          <w:sz w:val="24"/>
          <w:lang w:val="en-NZ"/>
        </w:rPr>
      </w:pPr>
    </w:p>
    <w:p w:rsidR="006E02D4" w:rsidRDefault="006E02D4">
      <w:pPr>
        <w:jc w:val="center"/>
        <w:rPr>
          <w:rFonts w:ascii="CG Times (W1)" w:hAnsi="CG Times (W1)"/>
          <w:sz w:val="24"/>
          <w:lang w:val="en-NZ"/>
        </w:rPr>
      </w:pPr>
    </w:p>
    <w:p w:rsidR="006E02D4" w:rsidRDefault="006E02D4">
      <w:pPr>
        <w:jc w:val="center"/>
        <w:rPr>
          <w:rFonts w:ascii="CG Times (W1)" w:hAnsi="CG Times (W1)"/>
          <w:sz w:val="24"/>
          <w:lang w:val="en-NZ"/>
        </w:rPr>
      </w:pPr>
    </w:p>
    <w:p w:rsidR="006E02D4" w:rsidRDefault="006E02D4">
      <w:pPr>
        <w:jc w:val="center"/>
        <w:rPr>
          <w:rFonts w:ascii="CG Times (W1)" w:hAnsi="CG Times (W1)"/>
          <w:sz w:val="24"/>
          <w:lang w:val="en-NZ"/>
        </w:rPr>
      </w:pPr>
    </w:p>
    <w:p w:rsidR="006E02D4" w:rsidRDefault="006E02D4">
      <w:pPr>
        <w:jc w:val="center"/>
        <w:rPr>
          <w:rFonts w:ascii="CG Times (W1)" w:hAnsi="CG Times (W1)"/>
          <w:sz w:val="24"/>
          <w:lang w:val="en-NZ"/>
        </w:rPr>
      </w:pPr>
    </w:p>
    <w:p w:rsidR="006E02D4" w:rsidRDefault="006E02D4">
      <w:pPr>
        <w:jc w:val="center"/>
        <w:rPr>
          <w:rFonts w:ascii="CG Times (W1)" w:hAnsi="CG Times (W1)"/>
          <w:sz w:val="24"/>
          <w:lang w:val="en-NZ"/>
        </w:rPr>
      </w:pPr>
    </w:p>
    <w:p w:rsidR="006E02D4" w:rsidRDefault="006E02D4">
      <w:pPr>
        <w:jc w:val="center"/>
        <w:rPr>
          <w:rFonts w:ascii="CG Times (W1)" w:hAnsi="CG Times (W1)"/>
          <w:sz w:val="24"/>
          <w:lang w:val="en-NZ"/>
        </w:rPr>
      </w:pPr>
    </w:p>
    <w:p w:rsidR="006E02D4" w:rsidRDefault="006E02D4">
      <w:pPr>
        <w:jc w:val="center"/>
        <w:rPr>
          <w:rFonts w:ascii="CG Times (W1)" w:hAnsi="CG Times (W1)"/>
          <w:sz w:val="24"/>
          <w:lang w:val="en-NZ"/>
        </w:rPr>
      </w:pPr>
    </w:p>
    <w:p w:rsidR="006E02D4" w:rsidRDefault="006E02D4">
      <w:pPr>
        <w:jc w:val="center"/>
        <w:rPr>
          <w:rFonts w:ascii="CG Times (W1)" w:hAnsi="CG Times (W1)"/>
          <w:sz w:val="24"/>
          <w:lang w:val="en-NZ"/>
        </w:rPr>
      </w:pPr>
    </w:p>
    <w:p w:rsidR="006E02D4" w:rsidRDefault="006E02D4">
      <w:pPr>
        <w:jc w:val="center"/>
        <w:rPr>
          <w:rFonts w:ascii="CG Times (W1)" w:hAnsi="CG Times (W1)"/>
          <w:sz w:val="24"/>
          <w:lang w:val="en-NZ"/>
        </w:rPr>
      </w:pPr>
    </w:p>
    <w:p w:rsidR="006E02D4" w:rsidRDefault="006E02D4">
      <w:pPr>
        <w:jc w:val="center"/>
        <w:rPr>
          <w:rFonts w:ascii="CG Times (W1)" w:hAnsi="CG Times (W1)"/>
          <w:sz w:val="24"/>
          <w:lang w:val="en-NZ"/>
        </w:rPr>
      </w:pPr>
    </w:p>
    <w:p w:rsidR="006E02D4" w:rsidRDefault="006E02D4">
      <w:pPr>
        <w:jc w:val="center"/>
        <w:rPr>
          <w:rFonts w:ascii="CG Times (W1)" w:hAnsi="CG Times (W1)"/>
          <w:sz w:val="24"/>
          <w:lang w:val="en-NZ"/>
        </w:rPr>
      </w:pPr>
    </w:p>
    <w:p w:rsidR="006E02D4" w:rsidRDefault="006E02D4">
      <w:pPr>
        <w:jc w:val="center"/>
        <w:rPr>
          <w:rFonts w:ascii="CG Times (W1)" w:hAnsi="CG Times (W1)"/>
          <w:sz w:val="24"/>
          <w:lang w:val="en-NZ"/>
        </w:rPr>
      </w:pPr>
    </w:p>
    <w:p w:rsidR="006E02D4" w:rsidRDefault="006E02D4">
      <w:pPr>
        <w:jc w:val="center"/>
        <w:rPr>
          <w:rFonts w:ascii="CG Times (W1)" w:hAnsi="CG Times (W1)"/>
          <w:sz w:val="24"/>
          <w:lang w:val="en-NZ"/>
        </w:rPr>
      </w:pPr>
    </w:p>
    <w:p w:rsidR="006E02D4" w:rsidRDefault="006E02D4">
      <w:pPr>
        <w:jc w:val="center"/>
        <w:rPr>
          <w:rFonts w:ascii="CG Times (W1)" w:hAnsi="CG Times (W1)"/>
          <w:sz w:val="24"/>
          <w:lang w:val="en-NZ"/>
        </w:rPr>
      </w:pPr>
    </w:p>
    <w:p w:rsidR="006E02D4" w:rsidRDefault="006E02D4">
      <w:pPr>
        <w:jc w:val="center"/>
        <w:rPr>
          <w:rFonts w:ascii="CG Times (W1)" w:hAnsi="CG Times (W1)"/>
          <w:sz w:val="24"/>
          <w:lang w:val="en-NZ"/>
        </w:rPr>
      </w:pPr>
    </w:p>
    <w:p w:rsidR="006E02D4" w:rsidRDefault="006E02D4">
      <w:pPr>
        <w:jc w:val="center"/>
        <w:rPr>
          <w:rFonts w:ascii="CG Times (W1)" w:hAnsi="CG Times (W1)"/>
          <w:sz w:val="24"/>
          <w:lang w:val="en-NZ"/>
        </w:rPr>
      </w:pPr>
    </w:p>
    <w:p w:rsidR="006E02D4" w:rsidRDefault="006E02D4">
      <w:pPr>
        <w:jc w:val="center"/>
        <w:rPr>
          <w:rFonts w:ascii="CG Times (W1)" w:hAnsi="CG Times (W1)"/>
          <w:sz w:val="24"/>
          <w:lang w:val="en-NZ"/>
        </w:rPr>
      </w:pPr>
    </w:p>
    <w:p w:rsidR="006E02D4" w:rsidRDefault="006E02D4">
      <w:pPr>
        <w:jc w:val="center"/>
        <w:rPr>
          <w:rFonts w:ascii="CG Times (W1)" w:hAnsi="CG Times (W1)"/>
          <w:sz w:val="24"/>
          <w:lang w:val="en-NZ"/>
        </w:rPr>
      </w:pPr>
    </w:p>
    <w:p w:rsidR="006E02D4" w:rsidRDefault="006E02D4">
      <w:pPr>
        <w:jc w:val="center"/>
        <w:rPr>
          <w:rFonts w:ascii="CG Times (W1)" w:hAnsi="CG Times (W1)"/>
          <w:sz w:val="24"/>
          <w:lang w:val="en-NZ"/>
        </w:rPr>
      </w:pPr>
    </w:p>
    <w:p w:rsidR="006E02D4" w:rsidRDefault="006E02D4">
      <w:pPr>
        <w:jc w:val="center"/>
        <w:rPr>
          <w:rFonts w:ascii="CG Times (W1)" w:hAnsi="CG Times (W1)"/>
          <w:sz w:val="24"/>
          <w:lang w:val="en-NZ"/>
        </w:rPr>
      </w:pPr>
    </w:p>
    <w:p w:rsidR="006E02D4" w:rsidRDefault="006E02D4">
      <w:pPr>
        <w:jc w:val="center"/>
        <w:rPr>
          <w:rFonts w:ascii="CG Times (W1)" w:hAnsi="CG Times (W1)"/>
          <w:sz w:val="24"/>
          <w:lang w:val="en-NZ"/>
        </w:rPr>
      </w:pPr>
    </w:p>
    <w:p w:rsidR="006E02D4" w:rsidRDefault="006E02D4">
      <w:pPr>
        <w:jc w:val="center"/>
        <w:rPr>
          <w:rFonts w:ascii="CG Times (W1)" w:hAnsi="CG Times (W1)"/>
          <w:sz w:val="24"/>
          <w:lang w:val="en-NZ"/>
        </w:rPr>
      </w:pPr>
    </w:p>
    <w:p w:rsidR="006E02D4" w:rsidRDefault="006E02D4">
      <w:pPr>
        <w:jc w:val="center"/>
        <w:rPr>
          <w:rFonts w:ascii="CG Times (W1)" w:hAnsi="CG Times (W1)"/>
          <w:sz w:val="24"/>
          <w:lang w:val="en-NZ"/>
        </w:rPr>
      </w:pPr>
    </w:p>
    <w:p w:rsidR="006E02D4" w:rsidRDefault="006E02D4">
      <w:pPr>
        <w:jc w:val="center"/>
        <w:rPr>
          <w:rFonts w:ascii="CG Times (W1)" w:hAnsi="CG Times (W1)"/>
          <w:sz w:val="24"/>
          <w:lang w:val="en-NZ"/>
        </w:rPr>
      </w:pPr>
    </w:p>
    <w:p w:rsidR="006E02D4" w:rsidRDefault="006E02D4">
      <w:pPr>
        <w:jc w:val="center"/>
        <w:rPr>
          <w:rFonts w:ascii="CG Times (W1)" w:hAnsi="CG Times (W1)"/>
          <w:sz w:val="24"/>
          <w:lang w:val="en-NZ"/>
        </w:rPr>
      </w:pPr>
    </w:p>
    <w:p w:rsidR="006E02D4" w:rsidRDefault="006E02D4">
      <w:pPr>
        <w:jc w:val="center"/>
        <w:rPr>
          <w:rFonts w:ascii="CG Times (W1)" w:hAnsi="CG Times (W1)"/>
          <w:sz w:val="24"/>
          <w:lang w:val="en-NZ"/>
        </w:rPr>
      </w:pPr>
    </w:p>
    <w:p w:rsidR="006E02D4" w:rsidRDefault="006E02D4">
      <w:pPr>
        <w:jc w:val="center"/>
        <w:rPr>
          <w:rFonts w:ascii="CG Times (W1)" w:hAnsi="CG Times (W1)"/>
          <w:sz w:val="24"/>
          <w:lang w:val="en-NZ"/>
        </w:rPr>
      </w:pPr>
    </w:p>
    <w:p w:rsidR="006E02D4" w:rsidRDefault="006E02D4">
      <w:pPr>
        <w:jc w:val="center"/>
        <w:rPr>
          <w:rFonts w:ascii="CG Times (W1)" w:hAnsi="CG Times (W1)"/>
          <w:sz w:val="24"/>
          <w:lang w:val="en-NZ"/>
        </w:rPr>
      </w:pPr>
    </w:p>
    <w:p w:rsidR="006E02D4" w:rsidRDefault="006E02D4">
      <w:pPr>
        <w:jc w:val="center"/>
        <w:rPr>
          <w:rFonts w:ascii="CG Times (W1)" w:hAnsi="CG Times (W1)"/>
          <w:sz w:val="24"/>
          <w:lang w:val="en-NZ"/>
        </w:rPr>
      </w:pPr>
    </w:p>
    <w:p w:rsidR="006E02D4" w:rsidRDefault="006E02D4">
      <w:pPr>
        <w:jc w:val="center"/>
        <w:rPr>
          <w:rFonts w:ascii="CG Times (W1)" w:hAnsi="CG Times (W1)"/>
          <w:sz w:val="24"/>
          <w:lang w:val="en-NZ"/>
        </w:rPr>
      </w:pPr>
    </w:p>
    <w:p w:rsidR="006E02D4" w:rsidRDefault="006E02D4">
      <w:pPr>
        <w:jc w:val="center"/>
        <w:rPr>
          <w:rFonts w:ascii="CG Times (W1)" w:hAnsi="CG Times (W1)"/>
          <w:sz w:val="24"/>
          <w:lang w:val="en-NZ"/>
        </w:rPr>
      </w:pPr>
    </w:p>
    <w:p w:rsidR="006E02D4" w:rsidRDefault="006E02D4">
      <w:pPr>
        <w:jc w:val="center"/>
        <w:rPr>
          <w:rFonts w:ascii="CG Times (W1)" w:hAnsi="CG Times (W1)"/>
          <w:sz w:val="24"/>
          <w:lang w:val="en-NZ"/>
        </w:rPr>
      </w:pPr>
    </w:p>
    <w:p w:rsidR="006E02D4" w:rsidRDefault="006E02D4">
      <w:pPr>
        <w:jc w:val="center"/>
        <w:rPr>
          <w:rFonts w:ascii="CG Times (W1)" w:hAnsi="CG Times (W1)"/>
          <w:sz w:val="24"/>
          <w:lang w:val="en-NZ"/>
        </w:rPr>
      </w:pPr>
    </w:p>
    <w:p w:rsidR="006E02D4" w:rsidRDefault="006E02D4">
      <w:pPr>
        <w:jc w:val="center"/>
        <w:rPr>
          <w:rFonts w:ascii="CG Times (W1)" w:hAnsi="CG Times (W1)"/>
          <w:sz w:val="24"/>
          <w:lang w:val="en-NZ"/>
        </w:rPr>
      </w:pPr>
    </w:p>
    <w:p w:rsidR="006E02D4" w:rsidRDefault="006E02D4">
      <w:pPr>
        <w:jc w:val="center"/>
        <w:rPr>
          <w:rFonts w:ascii="CG Times (W1)" w:hAnsi="CG Times (W1)"/>
          <w:sz w:val="24"/>
          <w:lang w:val="en-NZ"/>
        </w:rPr>
      </w:pPr>
    </w:p>
    <w:p w:rsidR="006E02D4" w:rsidRDefault="006E02D4">
      <w:pPr>
        <w:jc w:val="center"/>
        <w:rPr>
          <w:rFonts w:ascii="CG Times (W1)" w:hAnsi="CG Times (W1)"/>
          <w:sz w:val="24"/>
          <w:lang w:val="en-NZ"/>
        </w:rPr>
      </w:pPr>
    </w:p>
    <w:p w:rsidR="006E02D4" w:rsidRDefault="006E02D4">
      <w:pPr>
        <w:jc w:val="center"/>
        <w:rPr>
          <w:rFonts w:ascii="CG Times (W1)" w:hAnsi="CG Times (W1)"/>
          <w:sz w:val="24"/>
          <w:lang w:val="en-NZ"/>
        </w:rPr>
      </w:pPr>
    </w:p>
    <w:p w:rsidR="006E02D4" w:rsidRDefault="006E02D4">
      <w:pPr>
        <w:jc w:val="center"/>
        <w:rPr>
          <w:rFonts w:ascii="CG Times (W1)" w:hAnsi="CG Times (W1)"/>
          <w:sz w:val="24"/>
          <w:lang w:val="en-NZ"/>
        </w:rPr>
      </w:pPr>
    </w:p>
    <w:p w:rsidR="006E02D4" w:rsidRDefault="006E02D4">
      <w:pPr>
        <w:jc w:val="center"/>
        <w:rPr>
          <w:rFonts w:ascii="CG Times (W1)" w:hAnsi="CG Times (W1)"/>
          <w:sz w:val="24"/>
          <w:lang w:val="en-NZ"/>
        </w:rPr>
      </w:pPr>
    </w:p>
    <w:p w:rsidR="006E02D4" w:rsidRDefault="006E02D4">
      <w:pPr>
        <w:jc w:val="center"/>
        <w:rPr>
          <w:rFonts w:ascii="CG Times (W1)" w:hAnsi="CG Times (W1)"/>
          <w:sz w:val="24"/>
          <w:lang w:val="en-NZ"/>
        </w:rPr>
      </w:pPr>
    </w:p>
    <w:p w:rsidR="006E02D4" w:rsidRDefault="006E02D4">
      <w:pPr>
        <w:jc w:val="center"/>
        <w:rPr>
          <w:rFonts w:ascii="CG Times (W1)" w:hAnsi="CG Times (W1)"/>
          <w:sz w:val="24"/>
          <w:lang w:val="en-NZ"/>
        </w:rPr>
      </w:pPr>
    </w:p>
    <w:p w:rsidR="006E02D4" w:rsidRDefault="006E02D4">
      <w:pPr>
        <w:rPr>
          <w:rFonts w:ascii="CG Times (W1)" w:hAnsi="CG Times (W1)"/>
          <w:sz w:val="24"/>
          <w:lang w:val="en-NZ"/>
        </w:rPr>
      </w:pPr>
    </w:p>
    <w:p w:rsidR="006E02D4" w:rsidRDefault="006E02D4">
      <w:pPr>
        <w:pStyle w:val="BodyText"/>
        <w:jc w:val="both"/>
      </w:pPr>
      <w:r>
        <w:lastRenderedPageBreak/>
        <w:t>The following pages contain extracts from the International Maritime Organisation (IMO) Convention on the Standards of Training, Certification and Watchkeeping for Seafarers 1978, as amended in 1995 (STCW95).</w:t>
      </w:r>
    </w:p>
    <w:p w:rsidR="006E02D4" w:rsidRDefault="006E02D4">
      <w:pPr>
        <w:jc w:val="both"/>
        <w:rPr>
          <w:rFonts w:ascii="CG Times (W1)" w:hAnsi="CG Times (W1)"/>
          <w:sz w:val="24"/>
          <w:lang w:val="en-NZ"/>
        </w:rPr>
      </w:pPr>
    </w:p>
    <w:p w:rsidR="006E02D4" w:rsidRDefault="006E02D4">
      <w:pPr>
        <w:jc w:val="both"/>
        <w:rPr>
          <w:rFonts w:ascii="CG Times (W1)" w:hAnsi="CG Times (W1)"/>
          <w:sz w:val="24"/>
          <w:lang w:val="en-NZ"/>
        </w:rPr>
      </w:pPr>
      <w:r>
        <w:rPr>
          <w:rFonts w:ascii="CG Times (W1)" w:hAnsi="CG Times (W1)"/>
          <w:sz w:val="24"/>
          <w:lang w:val="en-NZ"/>
        </w:rPr>
        <w:t xml:space="preserve">The STCW Convention consists of XVII Articles, which are not quoted here.  The Regulations are contained in an Annex to the Convention and lay out, in general terms, what a Party must do to give effect to the Convention.  </w:t>
      </w:r>
    </w:p>
    <w:p w:rsidR="006E02D4" w:rsidRDefault="006E02D4">
      <w:pPr>
        <w:jc w:val="both"/>
        <w:rPr>
          <w:rFonts w:ascii="CG Times (W1)" w:hAnsi="CG Times (W1)"/>
          <w:sz w:val="24"/>
          <w:lang w:val="en-NZ"/>
        </w:rPr>
      </w:pPr>
    </w:p>
    <w:p w:rsidR="006E02D4" w:rsidRDefault="006E02D4">
      <w:pPr>
        <w:jc w:val="both"/>
        <w:rPr>
          <w:rFonts w:ascii="CG Times (W1)" w:hAnsi="CG Times (W1)"/>
          <w:sz w:val="24"/>
          <w:lang w:val="en-NZ"/>
        </w:rPr>
      </w:pPr>
      <w:r>
        <w:rPr>
          <w:rFonts w:ascii="CG Times (W1)" w:hAnsi="CG Times (W1)"/>
          <w:sz w:val="24"/>
          <w:lang w:val="en-NZ"/>
        </w:rPr>
        <w:t>The Seafarer’s Training, Certification and Watchkeeping (STCW) Code, which cross-refers directly to the articles and (more specifically) the regulations of, and should be read in conjunction with, the STCW Convention, contains, in:</w:t>
      </w:r>
    </w:p>
    <w:p w:rsidR="006E02D4" w:rsidRDefault="006E02D4">
      <w:pPr>
        <w:jc w:val="both"/>
        <w:rPr>
          <w:rFonts w:ascii="CG Times (W1)" w:hAnsi="CG Times (W1)"/>
          <w:sz w:val="24"/>
          <w:lang w:val="en-NZ"/>
        </w:rPr>
      </w:pPr>
    </w:p>
    <w:p w:rsidR="006E02D4" w:rsidRDefault="006E02D4">
      <w:pPr>
        <w:pStyle w:val="BodyTextIndent2"/>
      </w:pPr>
      <w:r>
        <w:rPr>
          <w:b/>
          <w:i/>
        </w:rPr>
        <w:t>Part A</w:t>
      </w:r>
      <w:r>
        <w:t>, mandatory provisions which give in detail the minimum standards to be maintained by Parties to give full and complete effect to the provisions of the STCW Convention; and</w:t>
      </w:r>
    </w:p>
    <w:p w:rsidR="006E02D4" w:rsidRDefault="006E02D4">
      <w:pPr>
        <w:ind w:left="720"/>
        <w:jc w:val="both"/>
        <w:rPr>
          <w:rFonts w:ascii="CG Times (W1)" w:hAnsi="CG Times (W1)"/>
          <w:sz w:val="24"/>
          <w:lang w:val="en-NZ"/>
        </w:rPr>
      </w:pPr>
    </w:p>
    <w:p w:rsidR="006E02D4" w:rsidRDefault="006E02D4">
      <w:pPr>
        <w:ind w:left="720"/>
        <w:jc w:val="both"/>
        <w:rPr>
          <w:rFonts w:ascii="CG Times (W1)" w:hAnsi="CG Times (W1)"/>
          <w:sz w:val="24"/>
          <w:lang w:val="en-NZ"/>
        </w:rPr>
      </w:pPr>
      <w:r>
        <w:rPr>
          <w:rFonts w:ascii="CG Times (W1)" w:hAnsi="CG Times (W1)"/>
          <w:b/>
          <w:i/>
          <w:sz w:val="24"/>
          <w:lang w:val="en-NZ"/>
        </w:rPr>
        <w:t>Part B</w:t>
      </w:r>
      <w:r>
        <w:rPr>
          <w:rFonts w:ascii="CG Times (W1)" w:hAnsi="CG Times (W1)"/>
          <w:sz w:val="24"/>
          <w:lang w:val="en-NZ"/>
        </w:rPr>
        <w:t>, recommended guidance to assist Parties in implementing the provisions of the Convention.</w:t>
      </w:r>
    </w:p>
    <w:p w:rsidR="006E02D4" w:rsidRDefault="006E02D4">
      <w:pPr>
        <w:jc w:val="both"/>
        <w:rPr>
          <w:rFonts w:ascii="CG Times (W1)" w:hAnsi="CG Times (W1)"/>
          <w:sz w:val="24"/>
          <w:lang w:val="en-NZ"/>
        </w:rPr>
      </w:pPr>
    </w:p>
    <w:p w:rsidR="006E02D4" w:rsidRDefault="006E02D4">
      <w:pPr>
        <w:jc w:val="both"/>
        <w:rPr>
          <w:rFonts w:ascii="CG Times (W1)" w:hAnsi="CG Times (W1)"/>
          <w:sz w:val="24"/>
          <w:lang w:val="en-NZ"/>
        </w:rPr>
      </w:pPr>
      <w:r>
        <w:rPr>
          <w:rFonts w:ascii="CG Times (W1)" w:hAnsi="CG Times (W1)"/>
          <w:sz w:val="24"/>
          <w:lang w:val="en-NZ"/>
        </w:rPr>
        <w:t>Note that Part A is mandatory – it must be complied with.  Part B is for guidance only.  Both parts are numbered to correspond to the regulations to which they refer</w:t>
      </w:r>
    </w:p>
    <w:p w:rsidR="006E02D4" w:rsidRDefault="006E02D4">
      <w:pPr>
        <w:jc w:val="both"/>
        <w:rPr>
          <w:rFonts w:ascii="CG Times (W1)" w:hAnsi="CG Times (W1)"/>
          <w:sz w:val="24"/>
          <w:lang w:val="en-NZ"/>
        </w:rPr>
      </w:pPr>
    </w:p>
    <w:p w:rsidR="006E02D4" w:rsidRDefault="006E02D4">
      <w:pPr>
        <w:pStyle w:val="BodyText3"/>
      </w:pPr>
      <w:r>
        <w:t>These extracts are of Regulation VIII of the Convention (Standards regarding watchkeeping), and Chapter VIII from both Parts A&amp;B of the Code, and contain guidance on such things as fitness for duty, and watchkeeping arrangements &amp; principles to be observed.</w:t>
      </w:r>
    </w:p>
    <w:p w:rsidR="006E02D4" w:rsidRDefault="006E02D4">
      <w:pPr>
        <w:jc w:val="both"/>
        <w:rPr>
          <w:rFonts w:ascii="CG Times (W1)" w:hAnsi="CG Times (W1)"/>
          <w:sz w:val="24"/>
          <w:lang w:val="en-NZ"/>
        </w:rPr>
      </w:pPr>
    </w:p>
    <w:p w:rsidR="006E02D4" w:rsidRDefault="006E02D4">
      <w:pPr>
        <w:jc w:val="both"/>
        <w:rPr>
          <w:rFonts w:ascii="CG Times (W1)" w:hAnsi="CG Times (W1)"/>
          <w:sz w:val="24"/>
          <w:lang w:val="en-NZ"/>
        </w:rPr>
      </w:pPr>
      <w:r>
        <w:rPr>
          <w:rFonts w:ascii="CG Times (W1)" w:hAnsi="CG Times (W1)"/>
          <w:sz w:val="24"/>
          <w:lang w:val="en-NZ"/>
        </w:rPr>
        <w:t>The complete text as far as it concerns watchkeeping in the engineering department has been included.  No attempt has been made to modify the language, for instance, to NZ usage as it is felt that you should be familiar with the original as set out by the IMO.</w:t>
      </w:r>
    </w:p>
    <w:p w:rsidR="006E02D4" w:rsidRDefault="006E02D4">
      <w:pPr>
        <w:rPr>
          <w:rFonts w:ascii="CG Times (W1)" w:hAnsi="CG Times (W1)"/>
          <w:sz w:val="24"/>
          <w:lang w:val="en-NZ"/>
        </w:rPr>
      </w:pPr>
    </w:p>
    <w:p w:rsidR="006E02D4" w:rsidRDefault="006E02D4">
      <w:pPr>
        <w:rPr>
          <w:rFonts w:ascii="CG Times (W1)" w:hAnsi="CG Times (W1)"/>
          <w:sz w:val="24"/>
          <w:lang w:val="en-NZ"/>
        </w:rPr>
      </w:pPr>
    </w:p>
    <w:p w:rsidR="006E02D4" w:rsidRDefault="006E02D4">
      <w:pPr>
        <w:rPr>
          <w:rFonts w:ascii="CG Times (W1)" w:hAnsi="CG Times (W1)"/>
          <w:sz w:val="24"/>
          <w:lang w:val="en-NZ"/>
        </w:rPr>
      </w:pPr>
    </w:p>
    <w:p w:rsidR="006E02D4" w:rsidRDefault="006E02D4">
      <w:pPr>
        <w:rPr>
          <w:rFonts w:ascii="CG Times (W1)" w:hAnsi="CG Times (W1)"/>
          <w:sz w:val="24"/>
          <w:lang w:val="en-NZ"/>
        </w:rPr>
      </w:pPr>
    </w:p>
    <w:p w:rsidR="006E02D4" w:rsidRDefault="006E02D4">
      <w:pPr>
        <w:rPr>
          <w:rFonts w:ascii="CG Times (W1)" w:hAnsi="CG Times (W1)"/>
          <w:sz w:val="24"/>
          <w:lang w:val="en-NZ"/>
        </w:rPr>
      </w:pPr>
    </w:p>
    <w:p w:rsidR="006E02D4" w:rsidRDefault="006E02D4">
      <w:pPr>
        <w:rPr>
          <w:rFonts w:ascii="CG Times (W1)" w:hAnsi="CG Times (W1)"/>
          <w:sz w:val="24"/>
          <w:lang w:val="en-NZ"/>
        </w:rPr>
      </w:pPr>
    </w:p>
    <w:p w:rsidR="006E02D4" w:rsidRDefault="006E02D4">
      <w:pPr>
        <w:rPr>
          <w:rFonts w:ascii="CG Times (W1)" w:hAnsi="CG Times (W1)"/>
          <w:sz w:val="24"/>
          <w:lang w:val="en-NZ"/>
        </w:rPr>
      </w:pPr>
    </w:p>
    <w:p w:rsidR="006E02D4" w:rsidRDefault="006E02D4">
      <w:pPr>
        <w:rPr>
          <w:rFonts w:ascii="CG Times (W1)" w:hAnsi="CG Times (W1)"/>
          <w:sz w:val="24"/>
          <w:lang w:val="en-NZ"/>
        </w:rPr>
      </w:pPr>
    </w:p>
    <w:p w:rsidR="006E02D4" w:rsidRDefault="006E02D4">
      <w:pPr>
        <w:rPr>
          <w:rFonts w:ascii="CG Times (W1)" w:hAnsi="CG Times (W1)"/>
          <w:sz w:val="24"/>
          <w:lang w:val="en-NZ"/>
        </w:rPr>
      </w:pPr>
    </w:p>
    <w:p w:rsidR="006E02D4" w:rsidRDefault="006E02D4">
      <w:pPr>
        <w:rPr>
          <w:rFonts w:ascii="CG Times (W1)" w:hAnsi="CG Times (W1)"/>
          <w:sz w:val="24"/>
          <w:lang w:val="en-NZ"/>
        </w:rPr>
      </w:pPr>
    </w:p>
    <w:p w:rsidR="006E02D4" w:rsidRDefault="006E02D4">
      <w:pPr>
        <w:rPr>
          <w:rFonts w:ascii="CG Times (W1)" w:hAnsi="CG Times (W1)"/>
          <w:sz w:val="24"/>
          <w:lang w:val="en-NZ"/>
        </w:rPr>
      </w:pPr>
    </w:p>
    <w:p w:rsidR="006E02D4" w:rsidRDefault="006E02D4">
      <w:pPr>
        <w:rPr>
          <w:rFonts w:ascii="CG Times (W1)" w:hAnsi="CG Times (W1)"/>
          <w:sz w:val="24"/>
          <w:lang w:val="en-NZ"/>
        </w:rPr>
      </w:pPr>
    </w:p>
    <w:p w:rsidR="006E02D4" w:rsidRDefault="006E02D4">
      <w:pPr>
        <w:rPr>
          <w:rFonts w:ascii="CG Times (W1)" w:hAnsi="CG Times (W1)"/>
          <w:sz w:val="24"/>
          <w:lang w:val="en-NZ"/>
        </w:rPr>
      </w:pPr>
    </w:p>
    <w:p w:rsidR="006E02D4" w:rsidRDefault="006E02D4">
      <w:pPr>
        <w:rPr>
          <w:rFonts w:ascii="CG Times (W1)" w:hAnsi="CG Times (W1)"/>
          <w:sz w:val="24"/>
          <w:lang w:val="en-NZ"/>
        </w:rPr>
      </w:pPr>
    </w:p>
    <w:p w:rsidR="006E02D4" w:rsidRDefault="006E02D4">
      <w:pPr>
        <w:rPr>
          <w:rFonts w:ascii="CG Times (W1)" w:hAnsi="CG Times (W1)"/>
          <w:sz w:val="24"/>
          <w:lang w:val="en-NZ"/>
        </w:rPr>
      </w:pPr>
    </w:p>
    <w:p w:rsidR="006E02D4" w:rsidRDefault="006E02D4">
      <w:pPr>
        <w:rPr>
          <w:rFonts w:ascii="CG Times (W1)" w:hAnsi="CG Times (W1)"/>
          <w:sz w:val="24"/>
          <w:lang w:val="en-NZ"/>
        </w:rPr>
      </w:pPr>
    </w:p>
    <w:p w:rsidR="006E02D4" w:rsidRDefault="006E02D4">
      <w:pPr>
        <w:rPr>
          <w:rFonts w:ascii="CG Times (W1)" w:hAnsi="CG Times (W1)"/>
          <w:sz w:val="24"/>
          <w:lang w:val="en-NZ"/>
        </w:rPr>
      </w:pPr>
    </w:p>
    <w:p w:rsidR="006E02D4" w:rsidRDefault="006E02D4">
      <w:pPr>
        <w:rPr>
          <w:rFonts w:ascii="CG Times (W1)" w:hAnsi="CG Times (W1)"/>
          <w:sz w:val="24"/>
          <w:lang w:val="en-NZ"/>
        </w:rPr>
      </w:pPr>
    </w:p>
    <w:p w:rsidR="006E02D4" w:rsidRDefault="006E02D4">
      <w:pPr>
        <w:rPr>
          <w:rFonts w:ascii="CG Times (W1)" w:hAnsi="CG Times (W1)"/>
          <w:sz w:val="24"/>
          <w:lang w:val="en-NZ"/>
        </w:rPr>
      </w:pPr>
    </w:p>
    <w:p w:rsidR="006E02D4" w:rsidRDefault="006E02D4">
      <w:pPr>
        <w:jc w:val="center"/>
        <w:rPr>
          <w:rFonts w:ascii="CG Times (W1)" w:hAnsi="CG Times (W1)"/>
          <w:sz w:val="24"/>
          <w:lang w:val="en-NZ"/>
        </w:rPr>
      </w:pPr>
      <w:r>
        <w:rPr>
          <w:rFonts w:ascii="CG Times (W1)" w:hAnsi="CG Times (W1)"/>
          <w:sz w:val="24"/>
          <w:lang w:val="en-NZ"/>
        </w:rPr>
        <w:lastRenderedPageBreak/>
        <w:t>This page intentionally blank</w:t>
      </w:r>
    </w:p>
    <w:p w:rsidR="006E02D4" w:rsidRDefault="006E02D4">
      <w:pPr>
        <w:rPr>
          <w:rFonts w:ascii="CG Times (W1)" w:hAnsi="CG Times (W1)"/>
          <w:sz w:val="24"/>
          <w:lang w:val="en-NZ"/>
        </w:rPr>
      </w:pPr>
    </w:p>
    <w:p w:rsidR="006E02D4" w:rsidRDefault="006E02D4">
      <w:pPr>
        <w:rPr>
          <w:rFonts w:ascii="CG Times (W1)" w:hAnsi="CG Times (W1)"/>
          <w:sz w:val="24"/>
          <w:lang w:val="en-NZ"/>
        </w:rPr>
      </w:pPr>
    </w:p>
    <w:p w:rsidR="006E02D4" w:rsidRDefault="006E02D4">
      <w:pPr>
        <w:rPr>
          <w:rFonts w:ascii="CG Times (W1)" w:hAnsi="CG Times (W1)"/>
          <w:sz w:val="24"/>
          <w:lang w:val="en-NZ"/>
        </w:rPr>
      </w:pPr>
    </w:p>
    <w:p w:rsidR="006E02D4" w:rsidRDefault="006E02D4">
      <w:pPr>
        <w:rPr>
          <w:rFonts w:ascii="CG Times (W1)" w:hAnsi="CG Times (W1)"/>
          <w:sz w:val="24"/>
          <w:lang w:val="en-NZ"/>
        </w:rPr>
      </w:pPr>
    </w:p>
    <w:p w:rsidR="006E02D4" w:rsidRDefault="006E02D4">
      <w:pPr>
        <w:rPr>
          <w:rFonts w:ascii="CG Times (W1)" w:hAnsi="CG Times (W1)"/>
          <w:sz w:val="24"/>
          <w:lang w:val="en-NZ"/>
        </w:rPr>
      </w:pPr>
    </w:p>
    <w:p w:rsidR="006E02D4" w:rsidRDefault="006E02D4">
      <w:pPr>
        <w:rPr>
          <w:rFonts w:ascii="CG Times (W1)" w:hAnsi="CG Times (W1)"/>
          <w:sz w:val="24"/>
          <w:lang w:val="en-NZ"/>
        </w:rPr>
      </w:pPr>
    </w:p>
    <w:p w:rsidR="006E02D4" w:rsidRDefault="006E02D4">
      <w:pPr>
        <w:rPr>
          <w:rFonts w:ascii="CG Times (W1)" w:hAnsi="CG Times (W1)"/>
          <w:sz w:val="24"/>
          <w:lang w:val="en-NZ"/>
        </w:rPr>
      </w:pPr>
    </w:p>
    <w:p w:rsidR="006E02D4" w:rsidRDefault="006E02D4">
      <w:pPr>
        <w:rPr>
          <w:rFonts w:ascii="CG Times (W1)" w:hAnsi="CG Times (W1)"/>
          <w:sz w:val="24"/>
          <w:lang w:val="en-NZ"/>
        </w:rPr>
      </w:pPr>
    </w:p>
    <w:p w:rsidR="006E02D4" w:rsidRDefault="006E02D4">
      <w:pPr>
        <w:rPr>
          <w:rFonts w:ascii="CG Times (W1)" w:hAnsi="CG Times (W1)"/>
          <w:sz w:val="24"/>
          <w:lang w:val="en-NZ"/>
        </w:rPr>
      </w:pPr>
    </w:p>
    <w:p w:rsidR="006E02D4" w:rsidRDefault="006E02D4">
      <w:pPr>
        <w:rPr>
          <w:rFonts w:ascii="CG Times (W1)" w:hAnsi="CG Times (W1)"/>
          <w:sz w:val="24"/>
          <w:lang w:val="en-NZ"/>
        </w:rPr>
      </w:pPr>
    </w:p>
    <w:p w:rsidR="006E02D4" w:rsidRDefault="006E02D4">
      <w:pPr>
        <w:rPr>
          <w:rFonts w:ascii="CG Times (W1)" w:hAnsi="CG Times (W1)"/>
          <w:sz w:val="24"/>
          <w:lang w:val="en-NZ"/>
        </w:rPr>
      </w:pPr>
    </w:p>
    <w:p w:rsidR="006E02D4" w:rsidRDefault="006E02D4">
      <w:pPr>
        <w:rPr>
          <w:rFonts w:ascii="CG Times (W1)" w:hAnsi="CG Times (W1)"/>
          <w:sz w:val="24"/>
          <w:lang w:val="en-NZ"/>
        </w:rPr>
      </w:pPr>
    </w:p>
    <w:p w:rsidR="006E02D4" w:rsidRDefault="006E02D4">
      <w:pPr>
        <w:rPr>
          <w:rFonts w:ascii="CG Times (W1)" w:hAnsi="CG Times (W1)"/>
          <w:sz w:val="24"/>
          <w:lang w:val="en-NZ"/>
        </w:rPr>
      </w:pPr>
    </w:p>
    <w:p w:rsidR="006E02D4" w:rsidRDefault="006E02D4">
      <w:pPr>
        <w:rPr>
          <w:rFonts w:ascii="CG Times (W1)" w:hAnsi="CG Times (W1)"/>
          <w:sz w:val="24"/>
          <w:lang w:val="en-NZ"/>
        </w:rPr>
      </w:pPr>
    </w:p>
    <w:p w:rsidR="006E02D4" w:rsidRDefault="006E02D4">
      <w:pPr>
        <w:rPr>
          <w:rFonts w:ascii="CG Times (W1)" w:hAnsi="CG Times (W1)"/>
          <w:sz w:val="24"/>
          <w:lang w:val="en-NZ"/>
        </w:rPr>
      </w:pPr>
    </w:p>
    <w:p w:rsidR="006E02D4" w:rsidRDefault="006E02D4">
      <w:pPr>
        <w:rPr>
          <w:rFonts w:ascii="CG Times (W1)" w:hAnsi="CG Times (W1)"/>
          <w:sz w:val="24"/>
          <w:lang w:val="en-NZ"/>
        </w:rPr>
      </w:pPr>
    </w:p>
    <w:p w:rsidR="006E02D4" w:rsidRDefault="006E02D4">
      <w:pPr>
        <w:rPr>
          <w:rFonts w:ascii="CG Times (W1)" w:hAnsi="CG Times (W1)"/>
          <w:sz w:val="24"/>
          <w:lang w:val="en-NZ"/>
        </w:rPr>
      </w:pPr>
    </w:p>
    <w:p w:rsidR="006E02D4" w:rsidRDefault="006E02D4">
      <w:pPr>
        <w:rPr>
          <w:rFonts w:ascii="CG Times (W1)" w:hAnsi="CG Times (W1)"/>
          <w:sz w:val="24"/>
          <w:lang w:val="en-NZ"/>
        </w:rPr>
      </w:pPr>
    </w:p>
    <w:p w:rsidR="006E02D4" w:rsidRDefault="006E02D4">
      <w:pPr>
        <w:rPr>
          <w:rFonts w:ascii="CG Times (W1)" w:hAnsi="CG Times (W1)"/>
          <w:sz w:val="24"/>
          <w:lang w:val="en-NZ"/>
        </w:rPr>
      </w:pPr>
    </w:p>
    <w:p w:rsidR="006E02D4" w:rsidRDefault="006E02D4">
      <w:pPr>
        <w:rPr>
          <w:rFonts w:ascii="CG Times (W1)" w:hAnsi="CG Times (W1)"/>
          <w:sz w:val="24"/>
          <w:lang w:val="en-NZ"/>
        </w:rPr>
      </w:pPr>
    </w:p>
    <w:p w:rsidR="006E02D4" w:rsidRDefault="006E02D4">
      <w:pPr>
        <w:rPr>
          <w:rFonts w:ascii="CG Times (W1)" w:hAnsi="CG Times (W1)"/>
          <w:sz w:val="24"/>
          <w:lang w:val="en-NZ"/>
        </w:rPr>
      </w:pPr>
    </w:p>
    <w:p w:rsidR="006E02D4" w:rsidRDefault="006E02D4">
      <w:pPr>
        <w:rPr>
          <w:rFonts w:ascii="CG Times (W1)" w:hAnsi="CG Times (W1)"/>
          <w:sz w:val="24"/>
          <w:lang w:val="en-NZ"/>
        </w:rPr>
      </w:pPr>
    </w:p>
    <w:p w:rsidR="006E02D4" w:rsidRDefault="006E02D4">
      <w:pPr>
        <w:rPr>
          <w:rFonts w:ascii="CG Times (W1)" w:hAnsi="CG Times (W1)"/>
          <w:sz w:val="24"/>
          <w:lang w:val="en-NZ"/>
        </w:rPr>
      </w:pPr>
    </w:p>
    <w:p w:rsidR="006E02D4" w:rsidRDefault="006E02D4">
      <w:pPr>
        <w:rPr>
          <w:rFonts w:ascii="CG Times (W1)" w:hAnsi="CG Times (W1)"/>
          <w:sz w:val="24"/>
          <w:lang w:val="en-NZ"/>
        </w:rPr>
      </w:pPr>
    </w:p>
    <w:p w:rsidR="006E02D4" w:rsidRDefault="006E02D4">
      <w:pPr>
        <w:rPr>
          <w:rFonts w:ascii="CG Times (W1)" w:hAnsi="CG Times (W1)"/>
          <w:sz w:val="24"/>
          <w:lang w:val="en-NZ"/>
        </w:rPr>
      </w:pPr>
    </w:p>
    <w:p w:rsidR="006E02D4" w:rsidRDefault="006E02D4">
      <w:pPr>
        <w:rPr>
          <w:rFonts w:ascii="CG Times (W1)" w:hAnsi="CG Times (W1)"/>
          <w:sz w:val="24"/>
          <w:lang w:val="en-NZ"/>
        </w:rPr>
      </w:pPr>
    </w:p>
    <w:p w:rsidR="006E02D4" w:rsidRDefault="006E02D4">
      <w:pPr>
        <w:rPr>
          <w:rFonts w:ascii="CG Times (W1)" w:hAnsi="CG Times (W1)"/>
          <w:sz w:val="24"/>
          <w:lang w:val="en-NZ"/>
        </w:rPr>
      </w:pPr>
    </w:p>
    <w:p w:rsidR="006E02D4" w:rsidRDefault="006E02D4">
      <w:pPr>
        <w:rPr>
          <w:rFonts w:ascii="CG Times (W1)" w:hAnsi="CG Times (W1)"/>
          <w:sz w:val="24"/>
          <w:lang w:val="en-NZ"/>
        </w:rPr>
      </w:pPr>
    </w:p>
    <w:p w:rsidR="006E02D4" w:rsidRDefault="006E02D4">
      <w:pPr>
        <w:rPr>
          <w:rFonts w:ascii="CG Times (W1)" w:hAnsi="CG Times (W1)"/>
          <w:sz w:val="24"/>
          <w:lang w:val="en-NZ"/>
        </w:rPr>
      </w:pPr>
    </w:p>
    <w:p w:rsidR="006E02D4" w:rsidRDefault="006E02D4">
      <w:pPr>
        <w:rPr>
          <w:rFonts w:ascii="CG Times (W1)" w:hAnsi="CG Times (W1)"/>
          <w:sz w:val="24"/>
          <w:lang w:val="en-NZ"/>
        </w:rPr>
      </w:pPr>
    </w:p>
    <w:p w:rsidR="006E02D4" w:rsidRDefault="006E02D4">
      <w:pPr>
        <w:rPr>
          <w:rFonts w:ascii="CG Times (W1)" w:hAnsi="CG Times (W1)"/>
          <w:sz w:val="24"/>
          <w:lang w:val="en-NZ"/>
        </w:rPr>
      </w:pPr>
    </w:p>
    <w:p w:rsidR="006E02D4" w:rsidRDefault="006E02D4">
      <w:pPr>
        <w:rPr>
          <w:rFonts w:ascii="CG Times (W1)" w:hAnsi="CG Times (W1)"/>
          <w:sz w:val="24"/>
          <w:lang w:val="en-NZ"/>
        </w:rPr>
      </w:pPr>
    </w:p>
    <w:p w:rsidR="006E02D4" w:rsidRDefault="006E02D4">
      <w:pPr>
        <w:rPr>
          <w:rFonts w:ascii="CG Times (W1)" w:hAnsi="CG Times (W1)"/>
          <w:sz w:val="24"/>
          <w:lang w:val="en-NZ"/>
        </w:rPr>
      </w:pPr>
    </w:p>
    <w:p w:rsidR="006E02D4" w:rsidRDefault="006E02D4">
      <w:pPr>
        <w:rPr>
          <w:rFonts w:ascii="CG Times (W1)" w:hAnsi="CG Times (W1)"/>
          <w:sz w:val="24"/>
          <w:lang w:val="en-NZ"/>
        </w:rPr>
      </w:pPr>
    </w:p>
    <w:p w:rsidR="006E02D4" w:rsidRDefault="006E02D4">
      <w:pPr>
        <w:rPr>
          <w:rFonts w:ascii="CG Times (W1)" w:hAnsi="CG Times (W1)"/>
          <w:sz w:val="24"/>
          <w:lang w:val="en-NZ"/>
        </w:rPr>
      </w:pPr>
    </w:p>
    <w:p w:rsidR="006E02D4" w:rsidRDefault="006E02D4">
      <w:pPr>
        <w:rPr>
          <w:rFonts w:ascii="CG Times (W1)" w:hAnsi="CG Times (W1)"/>
          <w:sz w:val="24"/>
          <w:lang w:val="en-NZ"/>
        </w:rPr>
      </w:pPr>
    </w:p>
    <w:p w:rsidR="006E02D4" w:rsidRDefault="006E02D4">
      <w:pPr>
        <w:rPr>
          <w:rFonts w:ascii="CG Times (W1)" w:hAnsi="CG Times (W1)"/>
          <w:sz w:val="24"/>
          <w:lang w:val="en-NZ"/>
        </w:rPr>
      </w:pPr>
    </w:p>
    <w:p w:rsidR="006E02D4" w:rsidRDefault="006E02D4">
      <w:pPr>
        <w:rPr>
          <w:rFonts w:ascii="CG Times (W1)" w:hAnsi="CG Times (W1)"/>
          <w:sz w:val="24"/>
          <w:lang w:val="en-NZ"/>
        </w:rPr>
      </w:pPr>
    </w:p>
    <w:p w:rsidR="006E02D4" w:rsidRDefault="006E02D4">
      <w:pPr>
        <w:rPr>
          <w:rFonts w:ascii="CG Times (W1)" w:hAnsi="CG Times (W1)"/>
          <w:sz w:val="24"/>
          <w:lang w:val="en-NZ"/>
        </w:rPr>
      </w:pPr>
    </w:p>
    <w:p w:rsidR="006E02D4" w:rsidRDefault="006E02D4">
      <w:pPr>
        <w:rPr>
          <w:rFonts w:ascii="CG Times (W1)" w:hAnsi="CG Times (W1)"/>
          <w:sz w:val="24"/>
          <w:lang w:val="en-NZ"/>
        </w:rPr>
      </w:pPr>
    </w:p>
    <w:p w:rsidR="006E02D4" w:rsidRDefault="006E02D4">
      <w:pPr>
        <w:rPr>
          <w:rFonts w:ascii="CG Times (W1)" w:hAnsi="CG Times (W1)"/>
          <w:sz w:val="24"/>
          <w:lang w:val="en-NZ"/>
        </w:rPr>
      </w:pPr>
    </w:p>
    <w:p w:rsidR="006E02D4" w:rsidRDefault="006E02D4">
      <w:pPr>
        <w:rPr>
          <w:rFonts w:ascii="CG Times (W1)" w:hAnsi="CG Times (W1)"/>
          <w:sz w:val="24"/>
          <w:lang w:val="en-NZ"/>
        </w:rPr>
      </w:pPr>
    </w:p>
    <w:p w:rsidR="006E02D4" w:rsidRDefault="006E02D4">
      <w:pPr>
        <w:rPr>
          <w:rFonts w:ascii="CG Times (W1)" w:hAnsi="CG Times (W1)"/>
          <w:sz w:val="24"/>
          <w:lang w:val="en-NZ"/>
        </w:rPr>
      </w:pPr>
    </w:p>
    <w:p w:rsidR="006E02D4" w:rsidRDefault="006E02D4">
      <w:pPr>
        <w:rPr>
          <w:rFonts w:ascii="CG Times (W1)" w:hAnsi="CG Times (W1)"/>
          <w:sz w:val="24"/>
          <w:lang w:val="en-NZ"/>
        </w:rPr>
      </w:pPr>
    </w:p>
    <w:p w:rsidR="006E02D4" w:rsidRDefault="006E02D4">
      <w:pPr>
        <w:rPr>
          <w:rFonts w:ascii="CG Times (W1)" w:hAnsi="CG Times (W1)"/>
          <w:sz w:val="24"/>
          <w:lang w:val="en-NZ"/>
        </w:rPr>
      </w:pPr>
    </w:p>
    <w:p w:rsidR="006E02D4" w:rsidRDefault="006E02D4">
      <w:pPr>
        <w:rPr>
          <w:rFonts w:ascii="CG Times (W1)" w:hAnsi="CG Times (W1)"/>
          <w:sz w:val="24"/>
          <w:lang w:val="en-NZ"/>
        </w:rPr>
      </w:pPr>
    </w:p>
    <w:p w:rsidR="006E02D4" w:rsidRDefault="006E02D4">
      <w:pPr>
        <w:rPr>
          <w:rFonts w:ascii="CG Times (W1)" w:hAnsi="CG Times (W1)"/>
          <w:sz w:val="24"/>
          <w:lang w:val="en-NZ"/>
        </w:rPr>
      </w:pPr>
    </w:p>
    <w:p w:rsidR="006E02D4" w:rsidRDefault="006E02D4">
      <w:pPr>
        <w:rPr>
          <w:rFonts w:ascii="CG Times (W1)" w:hAnsi="CG Times (W1)"/>
          <w:sz w:val="24"/>
          <w:lang w:val="en-NZ"/>
        </w:rPr>
      </w:pPr>
    </w:p>
    <w:p w:rsidR="006E02D4" w:rsidRDefault="006E02D4">
      <w:pPr>
        <w:rPr>
          <w:rFonts w:ascii="CG Times (W1)" w:hAnsi="CG Times (W1)"/>
          <w:sz w:val="24"/>
          <w:lang w:val="en-NZ"/>
        </w:rPr>
      </w:pPr>
    </w:p>
    <w:p w:rsidR="006E02D4" w:rsidRDefault="006E02D4">
      <w:pPr>
        <w:pStyle w:val="Heading2"/>
        <w:jc w:val="center"/>
        <w:rPr>
          <w:sz w:val="32"/>
        </w:rPr>
      </w:pPr>
      <w:r>
        <w:rPr>
          <w:sz w:val="32"/>
        </w:rPr>
        <w:lastRenderedPageBreak/>
        <w:t>Chapter VIII</w:t>
      </w:r>
    </w:p>
    <w:p w:rsidR="006E02D4" w:rsidRDefault="006E02D4">
      <w:pPr>
        <w:rPr>
          <w:rFonts w:ascii="CG Times (W1)" w:hAnsi="CG Times (W1)"/>
          <w:sz w:val="24"/>
          <w:lang w:val="en-NZ"/>
        </w:rPr>
      </w:pPr>
    </w:p>
    <w:p w:rsidR="006E02D4" w:rsidRDefault="006E02D4">
      <w:pPr>
        <w:pStyle w:val="Heading3"/>
      </w:pPr>
      <w:r>
        <w:t>Standards regarding watchkeeping</w:t>
      </w:r>
    </w:p>
    <w:p w:rsidR="006E02D4" w:rsidRDefault="006E02D4">
      <w:pPr>
        <w:rPr>
          <w:rFonts w:ascii="CG Times (W1)" w:hAnsi="CG Times (W1)"/>
          <w:sz w:val="24"/>
          <w:lang w:val="en-NZ"/>
        </w:rPr>
      </w:pPr>
    </w:p>
    <w:p w:rsidR="006E02D4" w:rsidRDefault="006E02D4">
      <w:pPr>
        <w:rPr>
          <w:rFonts w:ascii="CG Times (W1)" w:hAnsi="CG Times (W1)"/>
          <w:sz w:val="24"/>
          <w:lang w:val="en-NZ"/>
        </w:rPr>
      </w:pPr>
    </w:p>
    <w:p w:rsidR="006E02D4" w:rsidRDefault="006E02D4">
      <w:pPr>
        <w:pStyle w:val="Heading4"/>
        <w:pBdr>
          <w:top w:val="single" w:sz="8" w:space="1" w:color="auto"/>
          <w:left w:val="single" w:sz="8" w:space="4" w:color="auto"/>
          <w:bottom w:val="single" w:sz="8" w:space="1" w:color="auto"/>
          <w:right w:val="single" w:sz="8" w:space="4" w:color="auto"/>
        </w:pBdr>
        <w:shd w:val="pct12" w:color="auto" w:fill="FFFFFF"/>
      </w:pPr>
      <w:r>
        <w:t>Regulation VIII/1</w:t>
      </w:r>
    </w:p>
    <w:p w:rsidR="006E02D4" w:rsidRDefault="006E02D4">
      <w:pPr>
        <w:pStyle w:val="Heading2"/>
        <w:pBdr>
          <w:top w:val="single" w:sz="8" w:space="1" w:color="auto"/>
          <w:left w:val="single" w:sz="8" w:space="4" w:color="auto"/>
          <w:bottom w:val="single" w:sz="8" w:space="1" w:color="auto"/>
          <w:right w:val="single" w:sz="8" w:space="4" w:color="auto"/>
        </w:pBdr>
        <w:shd w:val="pct12" w:color="auto" w:fill="FFFFFF"/>
        <w:rPr>
          <w:rFonts w:ascii="Times New Roman" w:hAnsi="Times New Roman"/>
          <w:lang w:val="en-GB"/>
        </w:rPr>
      </w:pPr>
      <w:r>
        <w:rPr>
          <w:rFonts w:ascii="Times New Roman" w:hAnsi="Times New Roman"/>
          <w:lang w:val="en-GB"/>
        </w:rPr>
        <w:t>Fitness for duty</w:t>
      </w:r>
    </w:p>
    <w:p w:rsidR="006E02D4" w:rsidRDefault="006E02D4">
      <w:pPr>
        <w:pBdr>
          <w:top w:val="single" w:sz="8" w:space="1" w:color="auto"/>
          <w:left w:val="single" w:sz="8" w:space="4" w:color="auto"/>
          <w:bottom w:val="single" w:sz="8" w:space="1" w:color="auto"/>
          <w:right w:val="single" w:sz="8" w:space="4" w:color="auto"/>
        </w:pBdr>
        <w:shd w:val="pct12" w:color="auto" w:fill="FFFFFF"/>
        <w:rPr>
          <w:sz w:val="24"/>
        </w:rPr>
      </w:pPr>
    </w:p>
    <w:p w:rsidR="006E02D4" w:rsidRDefault="006E02D4">
      <w:pPr>
        <w:pBdr>
          <w:top w:val="single" w:sz="8" w:space="1" w:color="auto"/>
          <w:left w:val="single" w:sz="8" w:space="4" w:color="auto"/>
          <w:bottom w:val="single" w:sz="8" w:space="1" w:color="auto"/>
          <w:right w:val="single" w:sz="8" w:space="4" w:color="auto"/>
        </w:pBdr>
        <w:shd w:val="pct12" w:color="auto" w:fill="FFFFFF"/>
        <w:rPr>
          <w:i/>
          <w:sz w:val="24"/>
        </w:rPr>
      </w:pPr>
      <w:r>
        <w:rPr>
          <w:i/>
          <w:sz w:val="24"/>
        </w:rPr>
        <w:t>Each Administration shall, for the purpose of preventing fatigue:</w:t>
      </w:r>
    </w:p>
    <w:p w:rsidR="006E02D4" w:rsidRDefault="006E02D4">
      <w:pPr>
        <w:pBdr>
          <w:top w:val="single" w:sz="8" w:space="1" w:color="auto"/>
          <w:left w:val="single" w:sz="8" w:space="4" w:color="auto"/>
          <w:bottom w:val="single" w:sz="8" w:space="1" w:color="auto"/>
          <w:right w:val="single" w:sz="8" w:space="4" w:color="auto"/>
        </w:pBdr>
        <w:shd w:val="pct12" w:color="auto" w:fill="FFFFFF"/>
        <w:rPr>
          <w:i/>
          <w:sz w:val="24"/>
        </w:rPr>
      </w:pPr>
    </w:p>
    <w:p w:rsidR="006E02D4" w:rsidRDefault="006E02D4">
      <w:pPr>
        <w:pBdr>
          <w:top w:val="single" w:sz="8" w:space="1" w:color="auto"/>
          <w:left w:val="single" w:sz="8" w:space="4" w:color="auto"/>
          <w:bottom w:val="single" w:sz="8" w:space="1" w:color="auto"/>
          <w:right w:val="single" w:sz="8" w:space="4" w:color="auto"/>
        </w:pBdr>
        <w:shd w:val="pct12" w:color="auto" w:fill="FFFFFF"/>
        <w:rPr>
          <w:i/>
          <w:sz w:val="24"/>
        </w:rPr>
      </w:pPr>
      <w:r>
        <w:rPr>
          <w:i/>
          <w:sz w:val="24"/>
        </w:rPr>
        <w:t>.1</w:t>
      </w:r>
      <w:r>
        <w:rPr>
          <w:i/>
          <w:sz w:val="24"/>
        </w:rPr>
        <w:tab/>
        <w:t>establish and enforce rest periods for watchkeeping personnel; and</w:t>
      </w:r>
    </w:p>
    <w:p w:rsidR="006E02D4" w:rsidRDefault="006E02D4">
      <w:pPr>
        <w:pBdr>
          <w:top w:val="single" w:sz="8" w:space="1" w:color="auto"/>
          <w:left w:val="single" w:sz="8" w:space="4" w:color="auto"/>
          <w:bottom w:val="single" w:sz="8" w:space="1" w:color="auto"/>
          <w:right w:val="single" w:sz="8" w:space="4" w:color="auto"/>
        </w:pBdr>
        <w:shd w:val="pct12" w:color="auto" w:fill="FFFFFF"/>
        <w:rPr>
          <w:i/>
          <w:sz w:val="24"/>
        </w:rPr>
      </w:pPr>
    </w:p>
    <w:p w:rsidR="006E02D4" w:rsidRDefault="006E02D4">
      <w:pPr>
        <w:pBdr>
          <w:top w:val="single" w:sz="8" w:space="1" w:color="auto"/>
          <w:left w:val="single" w:sz="8" w:space="4" w:color="auto"/>
          <w:bottom w:val="single" w:sz="8" w:space="1" w:color="auto"/>
          <w:right w:val="single" w:sz="8" w:space="4" w:color="auto"/>
        </w:pBdr>
        <w:shd w:val="pct12" w:color="auto" w:fill="FFFFFF"/>
        <w:rPr>
          <w:i/>
          <w:sz w:val="24"/>
        </w:rPr>
      </w:pPr>
      <w:r>
        <w:rPr>
          <w:i/>
          <w:sz w:val="24"/>
        </w:rPr>
        <w:t>.2</w:t>
      </w:r>
      <w:r>
        <w:rPr>
          <w:i/>
          <w:sz w:val="24"/>
        </w:rPr>
        <w:tab/>
        <w:t xml:space="preserve">require that watch systems are so arranged that the efficiency of all </w:t>
      </w:r>
      <w:r>
        <w:rPr>
          <w:i/>
          <w:sz w:val="24"/>
        </w:rPr>
        <w:tab/>
        <w:t xml:space="preserve">watchkeeping personnel is not impaired by fatigue and that duties are so </w:t>
      </w:r>
      <w:r>
        <w:rPr>
          <w:i/>
          <w:sz w:val="24"/>
        </w:rPr>
        <w:tab/>
        <w:t xml:space="preserve">organised that the first watch at the commencement of a voyage and </w:t>
      </w:r>
      <w:r>
        <w:rPr>
          <w:i/>
          <w:sz w:val="24"/>
        </w:rPr>
        <w:tab/>
        <w:t xml:space="preserve">subsequent relieving watches are sufficiently rested and otherwise fit for </w:t>
      </w:r>
      <w:r>
        <w:rPr>
          <w:i/>
          <w:sz w:val="24"/>
        </w:rPr>
        <w:tab/>
        <w:t>duty.</w:t>
      </w:r>
    </w:p>
    <w:p w:rsidR="006E02D4" w:rsidRDefault="006E02D4">
      <w:pPr>
        <w:rPr>
          <w:sz w:val="24"/>
        </w:rPr>
      </w:pPr>
    </w:p>
    <w:p w:rsidR="006E02D4" w:rsidRDefault="006E02D4">
      <w:pPr>
        <w:rPr>
          <w:sz w:val="24"/>
        </w:rPr>
      </w:pPr>
    </w:p>
    <w:p w:rsidR="006E02D4" w:rsidRDefault="006E02D4">
      <w:pPr>
        <w:jc w:val="center"/>
        <w:rPr>
          <w:b/>
          <w:sz w:val="32"/>
          <w:u w:val="single"/>
        </w:rPr>
      </w:pPr>
      <w:r>
        <w:rPr>
          <w:b/>
          <w:sz w:val="32"/>
          <w:u w:val="single"/>
        </w:rPr>
        <w:t>STCW Code Part A</w:t>
      </w:r>
    </w:p>
    <w:p w:rsidR="006E02D4" w:rsidRDefault="006E02D4">
      <w:pPr>
        <w:jc w:val="both"/>
        <w:rPr>
          <w:sz w:val="24"/>
        </w:rPr>
      </w:pPr>
    </w:p>
    <w:p w:rsidR="006E02D4" w:rsidRDefault="006E02D4">
      <w:pPr>
        <w:jc w:val="both"/>
        <w:rPr>
          <w:b/>
          <w:sz w:val="24"/>
          <w:u w:val="single"/>
        </w:rPr>
      </w:pPr>
      <w:r>
        <w:rPr>
          <w:b/>
          <w:sz w:val="24"/>
          <w:u w:val="single"/>
        </w:rPr>
        <w:t>Section A-VIII/1</w:t>
      </w:r>
    </w:p>
    <w:p w:rsidR="006E02D4" w:rsidRDefault="006E02D4">
      <w:pPr>
        <w:rPr>
          <w:i/>
          <w:sz w:val="24"/>
        </w:rPr>
      </w:pPr>
      <w:r>
        <w:rPr>
          <w:i/>
          <w:sz w:val="24"/>
        </w:rPr>
        <w:t>Fitness for duty</w:t>
      </w:r>
    </w:p>
    <w:p w:rsidR="006E02D4" w:rsidRDefault="006E02D4">
      <w:pPr>
        <w:rPr>
          <w:sz w:val="24"/>
        </w:rPr>
      </w:pPr>
    </w:p>
    <w:p w:rsidR="006E02D4" w:rsidRDefault="006E02D4">
      <w:pPr>
        <w:jc w:val="both"/>
        <w:rPr>
          <w:sz w:val="24"/>
        </w:rPr>
      </w:pPr>
      <w:r>
        <w:rPr>
          <w:sz w:val="24"/>
        </w:rPr>
        <w:t>1</w:t>
      </w:r>
      <w:r>
        <w:rPr>
          <w:sz w:val="24"/>
        </w:rPr>
        <w:tab/>
        <w:t>All persons who are assigned duty as officer in charge of a watch or as a rating forming part of a watch shall be provided with a minimum of 10 hours rest in any 24-hour period.</w:t>
      </w:r>
    </w:p>
    <w:p w:rsidR="006E02D4" w:rsidRDefault="006E02D4">
      <w:pPr>
        <w:jc w:val="both"/>
        <w:rPr>
          <w:sz w:val="24"/>
        </w:rPr>
      </w:pPr>
    </w:p>
    <w:p w:rsidR="006E02D4" w:rsidRDefault="006E02D4">
      <w:pPr>
        <w:jc w:val="both"/>
        <w:rPr>
          <w:sz w:val="24"/>
        </w:rPr>
      </w:pPr>
      <w:r>
        <w:rPr>
          <w:sz w:val="24"/>
        </w:rPr>
        <w:t>2</w:t>
      </w:r>
      <w:r>
        <w:rPr>
          <w:sz w:val="24"/>
        </w:rPr>
        <w:tab/>
        <w:t>The hours of rest may be divided into no more than two periods, one of which shall be at least 6 hours in length.</w:t>
      </w:r>
    </w:p>
    <w:p w:rsidR="006E02D4" w:rsidRDefault="006E02D4">
      <w:pPr>
        <w:jc w:val="both"/>
        <w:rPr>
          <w:sz w:val="24"/>
        </w:rPr>
      </w:pPr>
    </w:p>
    <w:p w:rsidR="006E02D4" w:rsidRDefault="006E02D4">
      <w:pPr>
        <w:jc w:val="both"/>
        <w:rPr>
          <w:sz w:val="24"/>
        </w:rPr>
      </w:pPr>
      <w:r>
        <w:rPr>
          <w:sz w:val="24"/>
        </w:rPr>
        <w:t>3</w:t>
      </w:r>
      <w:r>
        <w:rPr>
          <w:sz w:val="24"/>
        </w:rPr>
        <w:tab/>
        <w:t>The requirements for rest periods laid down in paragraphs 1 and 2 need not be maintained in the case of emergency or drill or in other overriding operational condition.</w:t>
      </w:r>
    </w:p>
    <w:p w:rsidR="006E02D4" w:rsidRDefault="006E02D4">
      <w:pPr>
        <w:jc w:val="both"/>
        <w:rPr>
          <w:sz w:val="24"/>
        </w:rPr>
      </w:pPr>
    </w:p>
    <w:p w:rsidR="006E02D4" w:rsidRDefault="006E02D4">
      <w:pPr>
        <w:jc w:val="both"/>
        <w:rPr>
          <w:sz w:val="24"/>
        </w:rPr>
      </w:pPr>
      <w:r>
        <w:rPr>
          <w:sz w:val="24"/>
        </w:rPr>
        <w:t>4</w:t>
      </w:r>
      <w:r>
        <w:rPr>
          <w:sz w:val="24"/>
        </w:rPr>
        <w:tab/>
        <w:t>Notwithstanding the provisions of paragraphs 1 and 2, the minimum period of ten hours may be reduced to not less than 6 consecutive hours provided that any such reduction shall not extend beyond two days and not less than 70 hours of rest are provided each seven-day period.</w:t>
      </w:r>
    </w:p>
    <w:p w:rsidR="006E02D4" w:rsidRDefault="006E02D4">
      <w:pPr>
        <w:jc w:val="both"/>
        <w:rPr>
          <w:sz w:val="24"/>
        </w:rPr>
      </w:pPr>
    </w:p>
    <w:p w:rsidR="006E02D4" w:rsidRDefault="006E02D4">
      <w:pPr>
        <w:jc w:val="both"/>
        <w:rPr>
          <w:sz w:val="24"/>
        </w:rPr>
      </w:pPr>
      <w:r>
        <w:rPr>
          <w:sz w:val="24"/>
        </w:rPr>
        <w:t>5</w:t>
      </w:r>
      <w:r>
        <w:rPr>
          <w:sz w:val="24"/>
        </w:rPr>
        <w:tab/>
        <w:t>Administrations shall require that watch schedules be posted where they are easily accessible.</w:t>
      </w:r>
    </w:p>
    <w:p w:rsidR="006E02D4" w:rsidRDefault="006E02D4">
      <w:pPr>
        <w:jc w:val="both"/>
        <w:rPr>
          <w:sz w:val="24"/>
        </w:rPr>
      </w:pPr>
    </w:p>
    <w:p w:rsidR="006E02D4" w:rsidRDefault="006E02D4">
      <w:pPr>
        <w:jc w:val="both"/>
        <w:rPr>
          <w:sz w:val="24"/>
        </w:rPr>
      </w:pPr>
    </w:p>
    <w:p w:rsidR="006E02D4" w:rsidRDefault="006E02D4">
      <w:pPr>
        <w:jc w:val="both"/>
        <w:rPr>
          <w:sz w:val="24"/>
        </w:rPr>
      </w:pPr>
    </w:p>
    <w:p w:rsidR="006E02D4" w:rsidRDefault="006E02D4">
      <w:pPr>
        <w:jc w:val="both"/>
        <w:rPr>
          <w:sz w:val="24"/>
        </w:rPr>
      </w:pPr>
    </w:p>
    <w:p w:rsidR="006E02D4" w:rsidRDefault="006E02D4">
      <w:pPr>
        <w:jc w:val="both"/>
        <w:rPr>
          <w:sz w:val="24"/>
        </w:rPr>
      </w:pPr>
    </w:p>
    <w:p w:rsidR="006E02D4" w:rsidRDefault="006E02D4">
      <w:pPr>
        <w:jc w:val="both"/>
        <w:rPr>
          <w:sz w:val="24"/>
        </w:rPr>
      </w:pPr>
    </w:p>
    <w:p w:rsidR="006E02D4" w:rsidRDefault="006E02D4">
      <w:pPr>
        <w:jc w:val="both"/>
        <w:rPr>
          <w:sz w:val="24"/>
        </w:rPr>
      </w:pPr>
    </w:p>
    <w:p w:rsidR="006E02D4" w:rsidRDefault="006E02D4">
      <w:pPr>
        <w:jc w:val="center"/>
        <w:rPr>
          <w:b/>
          <w:sz w:val="32"/>
          <w:u w:val="single"/>
        </w:rPr>
      </w:pPr>
      <w:r>
        <w:rPr>
          <w:b/>
          <w:sz w:val="32"/>
          <w:u w:val="single"/>
        </w:rPr>
        <w:lastRenderedPageBreak/>
        <w:t>STCW Code Part B</w:t>
      </w:r>
    </w:p>
    <w:p w:rsidR="006E02D4" w:rsidRDefault="006E02D4">
      <w:pPr>
        <w:jc w:val="both"/>
        <w:rPr>
          <w:sz w:val="24"/>
        </w:rPr>
      </w:pPr>
    </w:p>
    <w:p w:rsidR="006E02D4" w:rsidRDefault="006E02D4">
      <w:pPr>
        <w:jc w:val="both"/>
        <w:rPr>
          <w:b/>
          <w:sz w:val="24"/>
          <w:u w:val="single"/>
        </w:rPr>
      </w:pPr>
      <w:r>
        <w:rPr>
          <w:b/>
          <w:sz w:val="24"/>
          <w:u w:val="single"/>
        </w:rPr>
        <w:t>Section A-VIII/1</w:t>
      </w:r>
    </w:p>
    <w:p w:rsidR="006E02D4" w:rsidRDefault="006E02D4">
      <w:pPr>
        <w:rPr>
          <w:i/>
          <w:sz w:val="24"/>
        </w:rPr>
      </w:pPr>
      <w:r>
        <w:rPr>
          <w:i/>
          <w:sz w:val="24"/>
        </w:rPr>
        <w:t>Guidance regarding fitness for duty</w:t>
      </w:r>
    </w:p>
    <w:p w:rsidR="006E02D4" w:rsidRDefault="006E02D4">
      <w:pPr>
        <w:jc w:val="both"/>
        <w:rPr>
          <w:sz w:val="24"/>
        </w:rPr>
      </w:pPr>
    </w:p>
    <w:p w:rsidR="006E02D4" w:rsidRDefault="006E02D4">
      <w:pPr>
        <w:jc w:val="both"/>
        <w:rPr>
          <w:b/>
          <w:sz w:val="24"/>
        </w:rPr>
      </w:pPr>
      <w:r>
        <w:rPr>
          <w:b/>
          <w:sz w:val="24"/>
        </w:rPr>
        <w:t>Prevention of fatigue</w:t>
      </w:r>
    </w:p>
    <w:p w:rsidR="006E02D4" w:rsidRDefault="006E02D4">
      <w:pPr>
        <w:jc w:val="both"/>
        <w:rPr>
          <w:sz w:val="24"/>
        </w:rPr>
      </w:pPr>
    </w:p>
    <w:p w:rsidR="006E02D4" w:rsidRDefault="006E02D4">
      <w:pPr>
        <w:jc w:val="both"/>
        <w:rPr>
          <w:sz w:val="24"/>
        </w:rPr>
      </w:pPr>
      <w:r>
        <w:rPr>
          <w:sz w:val="24"/>
        </w:rPr>
        <w:t>1</w:t>
      </w:r>
      <w:r>
        <w:rPr>
          <w:sz w:val="24"/>
        </w:rPr>
        <w:tab/>
        <w:t>In observing the rest period requirements, “overriding operational conditions” should be construed to mean only essential shipboard work which cannot be delayed for safety or environmental reasons or which could not reasonably have been anticipated at the commencement of the voyage.</w:t>
      </w:r>
    </w:p>
    <w:p w:rsidR="006E02D4" w:rsidRDefault="006E02D4">
      <w:pPr>
        <w:jc w:val="both"/>
        <w:rPr>
          <w:sz w:val="24"/>
        </w:rPr>
      </w:pPr>
    </w:p>
    <w:p w:rsidR="006E02D4" w:rsidRDefault="006E02D4">
      <w:pPr>
        <w:jc w:val="both"/>
        <w:rPr>
          <w:sz w:val="24"/>
        </w:rPr>
      </w:pPr>
      <w:r>
        <w:rPr>
          <w:sz w:val="24"/>
        </w:rPr>
        <w:t>2</w:t>
      </w:r>
      <w:r>
        <w:rPr>
          <w:sz w:val="24"/>
        </w:rPr>
        <w:tab/>
        <w:t>Although there is no universally accepted technical definition of fatigue, everyone involved in ship operations should be alert to the factors which can contribute to fatigue, including, but not limited to, those identified by the Organisation, and take them into account when making decisions on ship operations.</w:t>
      </w:r>
    </w:p>
    <w:p w:rsidR="006E02D4" w:rsidRDefault="006E02D4">
      <w:pPr>
        <w:jc w:val="both"/>
        <w:rPr>
          <w:sz w:val="24"/>
        </w:rPr>
      </w:pPr>
    </w:p>
    <w:p w:rsidR="006E02D4" w:rsidRDefault="006E02D4">
      <w:pPr>
        <w:jc w:val="both"/>
        <w:rPr>
          <w:sz w:val="24"/>
        </w:rPr>
      </w:pPr>
      <w:r>
        <w:rPr>
          <w:sz w:val="24"/>
        </w:rPr>
        <w:t>3</w:t>
      </w:r>
      <w:r>
        <w:rPr>
          <w:sz w:val="24"/>
        </w:rPr>
        <w:tab/>
        <w:t>In applying regulation VIII/1, the following should be taken into account:</w:t>
      </w:r>
    </w:p>
    <w:p w:rsidR="006E02D4" w:rsidRDefault="006E02D4">
      <w:pPr>
        <w:jc w:val="both"/>
        <w:rPr>
          <w:sz w:val="24"/>
        </w:rPr>
      </w:pPr>
    </w:p>
    <w:p w:rsidR="006E02D4" w:rsidRDefault="006E02D4">
      <w:pPr>
        <w:ind w:left="1440" w:hanging="720"/>
        <w:jc w:val="both"/>
        <w:rPr>
          <w:sz w:val="24"/>
        </w:rPr>
      </w:pPr>
      <w:r>
        <w:rPr>
          <w:sz w:val="24"/>
        </w:rPr>
        <w:t>.1</w:t>
      </w:r>
      <w:r>
        <w:rPr>
          <w:sz w:val="24"/>
        </w:rPr>
        <w:tab/>
        <w:t>Provisions made to prevent fatigue should ensure that excessive or unreasonable overall working hours are not undertaken.  In particular, the minimum rest periods specified in section A-VIII/1 should not be interpreted as implying that all other hours may be devoted to watchkeeping or other duties;</w:t>
      </w:r>
    </w:p>
    <w:p w:rsidR="006E02D4" w:rsidRDefault="006E02D4">
      <w:pPr>
        <w:ind w:left="720"/>
        <w:jc w:val="both"/>
        <w:rPr>
          <w:sz w:val="24"/>
        </w:rPr>
      </w:pPr>
    </w:p>
    <w:p w:rsidR="006E02D4" w:rsidRDefault="006E02D4">
      <w:pPr>
        <w:ind w:left="720"/>
        <w:jc w:val="both"/>
        <w:rPr>
          <w:sz w:val="24"/>
        </w:rPr>
      </w:pPr>
      <w:r>
        <w:rPr>
          <w:sz w:val="24"/>
        </w:rPr>
        <w:t>.2</w:t>
      </w:r>
      <w:r>
        <w:rPr>
          <w:sz w:val="24"/>
        </w:rPr>
        <w:tab/>
        <w:t xml:space="preserve">the frequency and length of leave periods, and the granting of </w:t>
      </w:r>
      <w:r>
        <w:rPr>
          <w:sz w:val="24"/>
        </w:rPr>
        <w:tab/>
        <w:t xml:space="preserve">compensatory leave, are material factors in preventing fatigue from </w:t>
      </w:r>
      <w:r>
        <w:rPr>
          <w:sz w:val="24"/>
        </w:rPr>
        <w:tab/>
        <w:t>building up over a period of time; and</w:t>
      </w:r>
    </w:p>
    <w:p w:rsidR="006E02D4" w:rsidRDefault="006E02D4">
      <w:pPr>
        <w:ind w:left="720"/>
        <w:jc w:val="both"/>
        <w:rPr>
          <w:sz w:val="24"/>
        </w:rPr>
      </w:pPr>
    </w:p>
    <w:p w:rsidR="006E02D4" w:rsidRDefault="006E02D4">
      <w:pPr>
        <w:ind w:left="720"/>
        <w:jc w:val="both"/>
        <w:rPr>
          <w:sz w:val="24"/>
        </w:rPr>
      </w:pPr>
      <w:r>
        <w:rPr>
          <w:sz w:val="24"/>
        </w:rPr>
        <w:t>.3</w:t>
      </w:r>
      <w:r>
        <w:rPr>
          <w:sz w:val="24"/>
        </w:rPr>
        <w:tab/>
        <w:t xml:space="preserve">the provisions may be varied for ships on short sea voyages, provided </w:t>
      </w:r>
      <w:r>
        <w:rPr>
          <w:sz w:val="24"/>
        </w:rPr>
        <w:tab/>
        <w:t>special safety arrangements are put in place.</w:t>
      </w:r>
    </w:p>
    <w:p w:rsidR="006E02D4" w:rsidRDefault="006E02D4">
      <w:pPr>
        <w:jc w:val="both"/>
        <w:rPr>
          <w:sz w:val="24"/>
        </w:rPr>
      </w:pPr>
    </w:p>
    <w:p w:rsidR="006E02D4" w:rsidRDefault="006E02D4">
      <w:pPr>
        <w:jc w:val="both"/>
        <w:rPr>
          <w:sz w:val="24"/>
        </w:rPr>
      </w:pPr>
      <w:r>
        <w:rPr>
          <w:sz w:val="24"/>
        </w:rPr>
        <w:t>4</w:t>
      </w:r>
      <w:r>
        <w:rPr>
          <w:sz w:val="24"/>
        </w:rPr>
        <w:tab/>
        <w:t>Administrations should consider the introduction of a requirement that records of hours of work or rest of seafarers should be maintained and that such records are inspected by the Administration at appropriate intervals to ensure compliance with regulations concerning working hours or rest periods.</w:t>
      </w:r>
    </w:p>
    <w:p w:rsidR="006E02D4" w:rsidRDefault="006E02D4">
      <w:pPr>
        <w:jc w:val="both"/>
        <w:rPr>
          <w:sz w:val="24"/>
        </w:rPr>
      </w:pPr>
    </w:p>
    <w:p w:rsidR="006E02D4" w:rsidRDefault="006E02D4">
      <w:pPr>
        <w:jc w:val="both"/>
        <w:rPr>
          <w:sz w:val="24"/>
        </w:rPr>
      </w:pPr>
      <w:r>
        <w:rPr>
          <w:sz w:val="24"/>
        </w:rPr>
        <w:t>5</w:t>
      </w:r>
      <w:r>
        <w:rPr>
          <w:sz w:val="24"/>
        </w:rPr>
        <w:tab/>
        <w:t>Based on information received as a result of investigating maritime casualties, Administrations should keep their provisions on preventing fatigue under review.</w:t>
      </w:r>
    </w:p>
    <w:p w:rsidR="006E02D4" w:rsidRDefault="006E02D4">
      <w:pPr>
        <w:jc w:val="both"/>
        <w:rPr>
          <w:sz w:val="24"/>
        </w:rPr>
      </w:pPr>
    </w:p>
    <w:p w:rsidR="006E02D4" w:rsidRDefault="006E02D4">
      <w:pPr>
        <w:jc w:val="both"/>
        <w:rPr>
          <w:sz w:val="24"/>
        </w:rPr>
      </w:pPr>
    </w:p>
    <w:p w:rsidR="006E02D4" w:rsidRDefault="006E02D4">
      <w:pPr>
        <w:jc w:val="both"/>
        <w:rPr>
          <w:sz w:val="24"/>
        </w:rPr>
      </w:pPr>
    </w:p>
    <w:p w:rsidR="006E02D4" w:rsidRDefault="006E02D4">
      <w:pPr>
        <w:jc w:val="both"/>
        <w:rPr>
          <w:sz w:val="24"/>
        </w:rPr>
      </w:pPr>
    </w:p>
    <w:p w:rsidR="006E02D4" w:rsidRDefault="006E02D4">
      <w:pPr>
        <w:jc w:val="both"/>
        <w:rPr>
          <w:sz w:val="24"/>
        </w:rPr>
      </w:pPr>
    </w:p>
    <w:p w:rsidR="006E02D4" w:rsidRDefault="006E02D4">
      <w:pPr>
        <w:jc w:val="both"/>
        <w:rPr>
          <w:sz w:val="24"/>
        </w:rPr>
      </w:pPr>
    </w:p>
    <w:p w:rsidR="006E02D4" w:rsidRDefault="006E02D4">
      <w:pPr>
        <w:jc w:val="both"/>
        <w:rPr>
          <w:sz w:val="24"/>
        </w:rPr>
      </w:pPr>
    </w:p>
    <w:p w:rsidR="006E02D4" w:rsidRDefault="006E02D4">
      <w:pPr>
        <w:jc w:val="both"/>
        <w:rPr>
          <w:sz w:val="24"/>
        </w:rPr>
      </w:pPr>
    </w:p>
    <w:p w:rsidR="006E02D4" w:rsidRDefault="006E02D4">
      <w:pPr>
        <w:jc w:val="both"/>
        <w:rPr>
          <w:sz w:val="24"/>
        </w:rPr>
      </w:pPr>
    </w:p>
    <w:p w:rsidR="006E02D4" w:rsidRDefault="006E02D4">
      <w:pPr>
        <w:jc w:val="both"/>
        <w:rPr>
          <w:sz w:val="24"/>
        </w:rPr>
      </w:pPr>
    </w:p>
    <w:p w:rsidR="006E02D4" w:rsidRDefault="006E02D4">
      <w:pPr>
        <w:jc w:val="both"/>
        <w:rPr>
          <w:sz w:val="24"/>
        </w:rPr>
      </w:pPr>
    </w:p>
    <w:p w:rsidR="006E02D4" w:rsidRDefault="006E02D4">
      <w:pPr>
        <w:pStyle w:val="Heading4"/>
        <w:pBdr>
          <w:top w:val="single" w:sz="8" w:space="1" w:color="auto"/>
          <w:left w:val="single" w:sz="8" w:space="4" w:color="auto"/>
          <w:bottom w:val="single" w:sz="8" w:space="1" w:color="auto"/>
          <w:right w:val="single" w:sz="8" w:space="4" w:color="auto"/>
        </w:pBdr>
        <w:shd w:val="pct12" w:color="auto" w:fill="FFFFFF"/>
      </w:pPr>
      <w:r>
        <w:lastRenderedPageBreak/>
        <w:t>Regulation VIII/2</w:t>
      </w:r>
    </w:p>
    <w:p w:rsidR="006E02D4" w:rsidRDefault="006E02D4">
      <w:pPr>
        <w:pStyle w:val="Heading2"/>
        <w:pBdr>
          <w:top w:val="single" w:sz="8" w:space="1" w:color="auto"/>
          <w:left w:val="single" w:sz="8" w:space="4" w:color="auto"/>
          <w:bottom w:val="single" w:sz="8" w:space="1" w:color="auto"/>
          <w:right w:val="single" w:sz="8" w:space="4" w:color="auto"/>
        </w:pBdr>
        <w:shd w:val="pct12" w:color="auto" w:fill="FFFFFF"/>
        <w:rPr>
          <w:rFonts w:ascii="Times New Roman" w:hAnsi="Times New Roman"/>
          <w:lang w:val="en-GB"/>
        </w:rPr>
      </w:pPr>
      <w:r>
        <w:rPr>
          <w:rFonts w:ascii="Times New Roman" w:hAnsi="Times New Roman"/>
          <w:lang w:val="en-GB"/>
        </w:rPr>
        <w:t>Watchkeeping arrangements and principles to be observed</w:t>
      </w:r>
    </w:p>
    <w:p w:rsidR="006E02D4" w:rsidRDefault="006E02D4">
      <w:pPr>
        <w:pBdr>
          <w:top w:val="single" w:sz="8" w:space="1" w:color="auto"/>
          <w:left w:val="single" w:sz="8" w:space="4" w:color="auto"/>
          <w:bottom w:val="single" w:sz="8" w:space="1" w:color="auto"/>
          <w:right w:val="single" w:sz="8" w:space="4" w:color="auto"/>
        </w:pBdr>
        <w:shd w:val="pct12" w:color="auto" w:fill="FFFFFF"/>
        <w:rPr>
          <w:sz w:val="24"/>
        </w:rPr>
      </w:pPr>
    </w:p>
    <w:p w:rsidR="006E02D4" w:rsidRDefault="006E02D4">
      <w:pPr>
        <w:pBdr>
          <w:top w:val="single" w:sz="8" w:space="1" w:color="auto"/>
          <w:left w:val="single" w:sz="8" w:space="4" w:color="auto"/>
          <w:bottom w:val="single" w:sz="8" w:space="1" w:color="auto"/>
          <w:right w:val="single" w:sz="8" w:space="4" w:color="auto"/>
        </w:pBdr>
        <w:shd w:val="pct12" w:color="auto" w:fill="FFFFFF"/>
        <w:jc w:val="both"/>
        <w:rPr>
          <w:i/>
          <w:sz w:val="24"/>
        </w:rPr>
      </w:pPr>
      <w:r>
        <w:rPr>
          <w:i/>
          <w:sz w:val="24"/>
        </w:rPr>
        <w:t>1</w:t>
      </w:r>
      <w:r>
        <w:rPr>
          <w:i/>
          <w:sz w:val="24"/>
        </w:rPr>
        <w:tab/>
        <w:t>Administrations shall direct the attention of companies, masters, chief engineer officers and all watchkeeping personnel to the requirements, principles and guidance set out in the STCW Code which shall be observed to ensure that a safe continuous watch or watches appropriate to the prevailing circumstances and conditions are maintained in all seagoing ships at all times.</w:t>
      </w:r>
    </w:p>
    <w:p w:rsidR="006E02D4" w:rsidRDefault="006E02D4">
      <w:pPr>
        <w:pBdr>
          <w:top w:val="single" w:sz="8" w:space="1" w:color="auto"/>
          <w:left w:val="single" w:sz="8" w:space="4" w:color="auto"/>
          <w:bottom w:val="single" w:sz="8" w:space="1" w:color="auto"/>
          <w:right w:val="single" w:sz="8" w:space="4" w:color="auto"/>
        </w:pBdr>
        <w:shd w:val="pct12" w:color="auto" w:fill="FFFFFF"/>
        <w:jc w:val="both"/>
        <w:rPr>
          <w:i/>
          <w:sz w:val="24"/>
        </w:rPr>
      </w:pPr>
    </w:p>
    <w:p w:rsidR="006E02D4" w:rsidRDefault="006E02D4">
      <w:pPr>
        <w:pBdr>
          <w:top w:val="single" w:sz="8" w:space="1" w:color="auto"/>
          <w:left w:val="single" w:sz="8" w:space="4" w:color="auto"/>
          <w:bottom w:val="single" w:sz="8" w:space="1" w:color="auto"/>
          <w:right w:val="single" w:sz="8" w:space="4" w:color="auto"/>
        </w:pBdr>
        <w:shd w:val="pct12" w:color="auto" w:fill="FFFFFF"/>
        <w:jc w:val="both"/>
        <w:rPr>
          <w:i/>
          <w:sz w:val="24"/>
        </w:rPr>
      </w:pPr>
      <w:r>
        <w:rPr>
          <w:i/>
          <w:sz w:val="24"/>
        </w:rPr>
        <w:t>2</w:t>
      </w:r>
      <w:r>
        <w:rPr>
          <w:i/>
          <w:sz w:val="24"/>
        </w:rPr>
        <w:tab/>
        <w:t>Administrations shall require the master of every ship to ensure that watchkeeping arrangements are adequate for maintaining a safe watch or watches, taking into account the prevailing circumstances and conditions and that, under the master’s general direction:</w:t>
      </w:r>
    </w:p>
    <w:p w:rsidR="006E02D4" w:rsidRDefault="006E02D4">
      <w:pPr>
        <w:pBdr>
          <w:top w:val="single" w:sz="8" w:space="1" w:color="auto"/>
          <w:left w:val="single" w:sz="8" w:space="4" w:color="auto"/>
          <w:bottom w:val="single" w:sz="8" w:space="1" w:color="auto"/>
          <w:right w:val="single" w:sz="8" w:space="4" w:color="auto"/>
        </w:pBdr>
        <w:shd w:val="pct12" w:color="auto" w:fill="FFFFFF"/>
        <w:jc w:val="both"/>
        <w:rPr>
          <w:i/>
          <w:sz w:val="24"/>
        </w:rPr>
      </w:pPr>
    </w:p>
    <w:p w:rsidR="006E02D4" w:rsidRDefault="006E02D4">
      <w:pPr>
        <w:pBdr>
          <w:top w:val="single" w:sz="8" w:space="1" w:color="auto"/>
          <w:left w:val="single" w:sz="8" w:space="4" w:color="auto"/>
          <w:bottom w:val="single" w:sz="8" w:space="1" w:color="auto"/>
          <w:right w:val="single" w:sz="8" w:space="4" w:color="auto"/>
        </w:pBdr>
        <w:shd w:val="pct12" w:color="auto" w:fill="FFFFFF"/>
        <w:jc w:val="both"/>
        <w:rPr>
          <w:i/>
          <w:sz w:val="24"/>
        </w:rPr>
      </w:pPr>
      <w:r>
        <w:rPr>
          <w:i/>
          <w:sz w:val="24"/>
        </w:rPr>
        <w:t>.1</w:t>
      </w:r>
      <w:r>
        <w:rPr>
          <w:i/>
          <w:sz w:val="24"/>
        </w:rPr>
        <w:tab/>
        <w:t xml:space="preserve">officers in charge of the navigational watch are responsible for navigating </w:t>
      </w:r>
      <w:r>
        <w:rPr>
          <w:i/>
          <w:sz w:val="24"/>
        </w:rPr>
        <w:tab/>
        <w:t xml:space="preserve">the ship safely during their periods of duty, when they shall be physically </w:t>
      </w:r>
      <w:r>
        <w:rPr>
          <w:i/>
          <w:sz w:val="24"/>
        </w:rPr>
        <w:tab/>
        <w:t xml:space="preserve">present on the navigating bridge or in a directly associated location such as </w:t>
      </w:r>
      <w:r>
        <w:rPr>
          <w:i/>
          <w:sz w:val="24"/>
        </w:rPr>
        <w:tab/>
        <w:t>the chartroom or bridge control room at all times;</w:t>
      </w:r>
    </w:p>
    <w:p w:rsidR="006E02D4" w:rsidRDefault="006E02D4">
      <w:pPr>
        <w:pBdr>
          <w:top w:val="single" w:sz="8" w:space="1" w:color="auto"/>
          <w:left w:val="single" w:sz="8" w:space="4" w:color="auto"/>
          <w:bottom w:val="single" w:sz="8" w:space="1" w:color="auto"/>
          <w:right w:val="single" w:sz="8" w:space="4" w:color="auto"/>
        </w:pBdr>
        <w:shd w:val="pct12" w:color="auto" w:fill="FFFFFF"/>
        <w:jc w:val="both"/>
        <w:rPr>
          <w:i/>
          <w:sz w:val="24"/>
        </w:rPr>
      </w:pPr>
    </w:p>
    <w:p w:rsidR="006E02D4" w:rsidRDefault="006E02D4">
      <w:pPr>
        <w:pBdr>
          <w:top w:val="single" w:sz="8" w:space="1" w:color="auto"/>
          <w:left w:val="single" w:sz="8" w:space="4" w:color="auto"/>
          <w:bottom w:val="single" w:sz="8" w:space="1" w:color="auto"/>
          <w:right w:val="single" w:sz="8" w:space="4" w:color="auto"/>
        </w:pBdr>
        <w:shd w:val="pct12" w:color="auto" w:fill="FFFFFF"/>
        <w:jc w:val="both"/>
        <w:rPr>
          <w:i/>
          <w:sz w:val="24"/>
        </w:rPr>
      </w:pPr>
      <w:r>
        <w:rPr>
          <w:i/>
          <w:sz w:val="24"/>
        </w:rPr>
        <w:t>.2</w:t>
      </w:r>
      <w:r>
        <w:rPr>
          <w:i/>
          <w:sz w:val="24"/>
        </w:rPr>
        <w:tab/>
        <w:t xml:space="preserve">radio operators are responsible for maintaining a continuous radio watch </w:t>
      </w:r>
      <w:r>
        <w:rPr>
          <w:i/>
          <w:sz w:val="24"/>
        </w:rPr>
        <w:tab/>
        <w:t xml:space="preserve">on </w:t>
      </w:r>
      <w:r>
        <w:rPr>
          <w:i/>
          <w:sz w:val="24"/>
        </w:rPr>
        <w:tab/>
        <w:t>appropriate frequencies during their periods of duty;</w:t>
      </w:r>
    </w:p>
    <w:p w:rsidR="006E02D4" w:rsidRDefault="006E02D4">
      <w:pPr>
        <w:pBdr>
          <w:top w:val="single" w:sz="8" w:space="1" w:color="auto"/>
          <w:left w:val="single" w:sz="8" w:space="4" w:color="auto"/>
          <w:bottom w:val="single" w:sz="8" w:space="1" w:color="auto"/>
          <w:right w:val="single" w:sz="8" w:space="4" w:color="auto"/>
        </w:pBdr>
        <w:shd w:val="pct12" w:color="auto" w:fill="FFFFFF"/>
        <w:jc w:val="both"/>
        <w:rPr>
          <w:i/>
          <w:sz w:val="24"/>
        </w:rPr>
      </w:pPr>
    </w:p>
    <w:p w:rsidR="006E02D4" w:rsidRDefault="006E02D4">
      <w:pPr>
        <w:pStyle w:val="BodyText2"/>
        <w:shd w:val="pct12" w:color="auto" w:fill="FFFFFF"/>
      </w:pPr>
      <w:r>
        <w:t>.3</w:t>
      </w:r>
      <w:r>
        <w:tab/>
        <w:t xml:space="preserve">officers in charge of an engineering watch, as defined in the STCW Code </w:t>
      </w:r>
      <w:r>
        <w:tab/>
        <w:t xml:space="preserve">and </w:t>
      </w:r>
      <w:r>
        <w:tab/>
        <w:t xml:space="preserve">under the direction of the chief engineer officer, shall be immediately </w:t>
      </w:r>
      <w:r>
        <w:tab/>
        <w:t xml:space="preserve">available and on call to attend the machinery spaces and, when required, </w:t>
      </w:r>
      <w:r>
        <w:tab/>
        <w:t xml:space="preserve">shall be physically present in the machinery space during their periods of </w:t>
      </w:r>
      <w:r>
        <w:tab/>
        <w:t>responsibility; and</w:t>
      </w:r>
    </w:p>
    <w:p w:rsidR="006E02D4" w:rsidRDefault="006E02D4">
      <w:pPr>
        <w:pBdr>
          <w:top w:val="single" w:sz="8" w:space="1" w:color="auto"/>
          <w:left w:val="single" w:sz="8" w:space="4" w:color="auto"/>
          <w:bottom w:val="single" w:sz="8" w:space="1" w:color="auto"/>
          <w:right w:val="single" w:sz="8" w:space="4" w:color="auto"/>
        </w:pBdr>
        <w:shd w:val="pct12" w:color="auto" w:fill="FFFFFF"/>
        <w:jc w:val="both"/>
        <w:rPr>
          <w:i/>
          <w:sz w:val="24"/>
        </w:rPr>
      </w:pPr>
    </w:p>
    <w:p w:rsidR="006E02D4" w:rsidRDefault="006E02D4">
      <w:pPr>
        <w:pStyle w:val="BodyTextIndent"/>
        <w:pBdr>
          <w:top w:val="single" w:sz="8" w:space="1" w:color="auto"/>
          <w:left w:val="single" w:sz="8" w:space="4" w:color="auto"/>
          <w:bottom w:val="single" w:sz="8" w:space="1" w:color="auto"/>
          <w:right w:val="single" w:sz="8" w:space="4" w:color="auto"/>
        </w:pBdr>
        <w:shd w:val="pct12" w:color="auto" w:fill="FFFFFF"/>
        <w:ind w:left="0"/>
      </w:pPr>
      <w:r>
        <w:t>.4</w:t>
      </w:r>
      <w:r>
        <w:tab/>
        <w:t xml:space="preserve">an appropriate and effective watch or watches are maintained for the </w:t>
      </w:r>
      <w:r>
        <w:tab/>
        <w:t xml:space="preserve">purpose of safety at all times, while the ship is at anchor or moored and, if </w:t>
      </w:r>
      <w:r>
        <w:tab/>
        <w:t xml:space="preserve">the ship is carrying hazardous cargo, the organisation of such watch or </w:t>
      </w:r>
      <w:r>
        <w:tab/>
        <w:t xml:space="preserve">watches takes full account of the nature, quantity, packing and stowage of </w:t>
      </w:r>
      <w:r>
        <w:tab/>
        <w:t xml:space="preserve">the </w:t>
      </w:r>
      <w:r>
        <w:tab/>
        <w:t xml:space="preserve">hazardous cargo and of any special conditions prevailing on board, afloat or </w:t>
      </w:r>
      <w:r>
        <w:tab/>
        <w:t>ashore.</w:t>
      </w:r>
    </w:p>
    <w:p w:rsidR="006E02D4" w:rsidRDefault="006E02D4">
      <w:pPr>
        <w:rPr>
          <w:sz w:val="24"/>
        </w:rPr>
      </w:pPr>
    </w:p>
    <w:p w:rsidR="006E02D4" w:rsidRDefault="006E02D4">
      <w:pPr>
        <w:jc w:val="center"/>
        <w:rPr>
          <w:b/>
          <w:sz w:val="32"/>
          <w:u w:val="single"/>
        </w:rPr>
      </w:pPr>
      <w:r>
        <w:rPr>
          <w:b/>
          <w:sz w:val="32"/>
          <w:u w:val="single"/>
        </w:rPr>
        <w:t>STCW Code Part A</w:t>
      </w:r>
    </w:p>
    <w:p w:rsidR="006E02D4" w:rsidRDefault="006E02D4">
      <w:pPr>
        <w:jc w:val="both"/>
        <w:rPr>
          <w:sz w:val="24"/>
        </w:rPr>
      </w:pPr>
    </w:p>
    <w:p w:rsidR="006E02D4" w:rsidRDefault="006E02D4">
      <w:pPr>
        <w:jc w:val="both"/>
        <w:rPr>
          <w:b/>
          <w:sz w:val="24"/>
          <w:u w:val="single"/>
        </w:rPr>
      </w:pPr>
      <w:r>
        <w:rPr>
          <w:b/>
          <w:sz w:val="24"/>
          <w:u w:val="single"/>
        </w:rPr>
        <w:t>Section A-VIII/2</w:t>
      </w:r>
    </w:p>
    <w:p w:rsidR="006E02D4" w:rsidRDefault="006E02D4">
      <w:pPr>
        <w:rPr>
          <w:i/>
          <w:sz w:val="24"/>
        </w:rPr>
      </w:pPr>
      <w:r>
        <w:rPr>
          <w:i/>
          <w:sz w:val="24"/>
        </w:rPr>
        <w:t>Watchkeeping arrangements and principles to be observed</w:t>
      </w:r>
    </w:p>
    <w:p w:rsidR="006E02D4" w:rsidRDefault="006E02D4">
      <w:pPr>
        <w:rPr>
          <w:sz w:val="24"/>
        </w:rPr>
      </w:pPr>
    </w:p>
    <w:p w:rsidR="006E02D4" w:rsidRDefault="006E02D4">
      <w:pPr>
        <w:rPr>
          <w:b/>
          <w:sz w:val="24"/>
        </w:rPr>
      </w:pPr>
      <w:r>
        <w:rPr>
          <w:b/>
          <w:sz w:val="24"/>
        </w:rPr>
        <w:t>PART 1 - CERTIFICATION</w:t>
      </w:r>
    </w:p>
    <w:p w:rsidR="006E02D4" w:rsidRDefault="006E02D4">
      <w:pPr>
        <w:rPr>
          <w:sz w:val="24"/>
        </w:rPr>
      </w:pPr>
    </w:p>
    <w:p w:rsidR="006E02D4" w:rsidRDefault="006E02D4">
      <w:pPr>
        <w:jc w:val="both"/>
        <w:rPr>
          <w:sz w:val="24"/>
        </w:rPr>
      </w:pPr>
      <w:r>
        <w:rPr>
          <w:sz w:val="24"/>
        </w:rPr>
        <w:t>1</w:t>
      </w:r>
      <w:r>
        <w:rPr>
          <w:sz w:val="24"/>
        </w:rPr>
        <w:tab/>
        <w:t>The officer in charge of the navigational or deck watch shall be duly qualified in accordance with the provisions of chapter II, or chapter VII appropriate to the duties related to navigational or deck watchkeeping.</w:t>
      </w:r>
    </w:p>
    <w:p w:rsidR="006E02D4" w:rsidRDefault="006E02D4">
      <w:pPr>
        <w:jc w:val="both"/>
        <w:rPr>
          <w:sz w:val="24"/>
        </w:rPr>
      </w:pPr>
    </w:p>
    <w:p w:rsidR="006E02D4" w:rsidRDefault="006E02D4">
      <w:pPr>
        <w:jc w:val="both"/>
        <w:rPr>
          <w:sz w:val="24"/>
        </w:rPr>
      </w:pPr>
      <w:r>
        <w:rPr>
          <w:sz w:val="24"/>
        </w:rPr>
        <w:t>2</w:t>
      </w:r>
      <w:r>
        <w:rPr>
          <w:sz w:val="24"/>
        </w:rPr>
        <w:tab/>
        <w:t>The officer in charge of the engineering watch shall be duly qualified in accordance with the provisions of chapter III, or chapter VII appropriate to the duties related to engineering watchkeeping.</w:t>
      </w:r>
    </w:p>
    <w:p w:rsidR="006E02D4" w:rsidRDefault="006E02D4">
      <w:pPr>
        <w:jc w:val="both"/>
        <w:rPr>
          <w:b/>
          <w:sz w:val="24"/>
        </w:rPr>
      </w:pPr>
      <w:r>
        <w:rPr>
          <w:b/>
          <w:sz w:val="24"/>
        </w:rPr>
        <w:lastRenderedPageBreak/>
        <w:t>PART 2 - VOYAGE PLANNING</w:t>
      </w:r>
    </w:p>
    <w:p w:rsidR="006E02D4" w:rsidRDefault="006E02D4">
      <w:pPr>
        <w:jc w:val="both"/>
        <w:rPr>
          <w:sz w:val="24"/>
        </w:rPr>
      </w:pPr>
    </w:p>
    <w:p w:rsidR="006E02D4" w:rsidRDefault="006E02D4">
      <w:pPr>
        <w:jc w:val="both"/>
        <w:rPr>
          <w:b/>
          <w:sz w:val="24"/>
        </w:rPr>
      </w:pPr>
      <w:r>
        <w:rPr>
          <w:b/>
          <w:sz w:val="24"/>
        </w:rPr>
        <w:t>General requirements</w:t>
      </w:r>
    </w:p>
    <w:p w:rsidR="006E02D4" w:rsidRDefault="006E02D4">
      <w:pPr>
        <w:jc w:val="both"/>
        <w:rPr>
          <w:sz w:val="24"/>
        </w:rPr>
      </w:pPr>
    </w:p>
    <w:p w:rsidR="006E02D4" w:rsidRDefault="006E02D4">
      <w:pPr>
        <w:jc w:val="both"/>
        <w:rPr>
          <w:sz w:val="24"/>
        </w:rPr>
      </w:pPr>
      <w:r>
        <w:rPr>
          <w:sz w:val="24"/>
        </w:rPr>
        <w:t>3</w:t>
      </w:r>
      <w:r>
        <w:rPr>
          <w:sz w:val="24"/>
        </w:rPr>
        <w:tab/>
        <w:t>The intended voyage shall be planned in advance, taking into consideration all pertinent information, and any course laid down shall be checked before the voyage commences.</w:t>
      </w:r>
    </w:p>
    <w:p w:rsidR="006E02D4" w:rsidRDefault="006E02D4">
      <w:pPr>
        <w:jc w:val="both"/>
        <w:rPr>
          <w:sz w:val="24"/>
        </w:rPr>
      </w:pPr>
    </w:p>
    <w:p w:rsidR="006E02D4" w:rsidRDefault="006E02D4">
      <w:pPr>
        <w:jc w:val="both"/>
        <w:rPr>
          <w:sz w:val="24"/>
        </w:rPr>
      </w:pPr>
      <w:r>
        <w:rPr>
          <w:sz w:val="24"/>
        </w:rPr>
        <w:t>4</w:t>
      </w:r>
      <w:r>
        <w:rPr>
          <w:sz w:val="24"/>
        </w:rPr>
        <w:tab/>
        <w:t>The chief engineer officer shall, in consultation with the master, determine in advance the needs of the intended voyage, taking into consideration the requirements for fuel, water, lubricants, chemicals, expendable and other spare parts, tools, supplies and any other requirements.</w:t>
      </w:r>
    </w:p>
    <w:p w:rsidR="006E02D4" w:rsidRDefault="006E02D4">
      <w:pPr>
        <w:jc w:val="both"/>
        <w:rPr>
          <w:sz w:val="24"/>
        </w:rPr>
      </w:pPr>
    </w:p>
    <w:p w:rsidR="006E02D4" w:rsidRDefault="006E02D4">
      <w:pPr>
        <w:jc w:val="both"/>
        <w:rPr>
          <w:b/>
          <w:sz w:val="24"/>
        </w:rPr>
      </w:pPr>
      <w:r>
        <w:rPr>
          <w:b/>
          <w:sz w:val="24"/>
        </w:rPr>
        <w:t>Planning prior to each voyage</w:t>
      </w:r>
    </w:p>
    <w:p w:rsidR="006E02D4" w:rsidRDefault="006E02D4">
      <w:pPr>
        <w:jc w:val="both"/>
        <w:rPr>
          <w:sz w:val="24"/>
        </w:rPr>
      </w:pPr>
    </w:p>
    <w:p w:rsidR="006E02D4" w:rsidRDefault="006E02D4">
      <w:pPr>
        <w:jc w:val="both"/>
        <w:rPr>
          <w:sz w:val="24"/>
        </w:rPr>
      </w:pPr>
      <w:r>
        <w:rPr>
          <w:sz w:val="24"/>
        </w:rPr>
        <w:t>5</w:t>
      </w:r>
      <w:r>
        <w:rPr>
          <w:sz w:val="24"/>
        </w:rPr>
        <w:tab/>
        <w:t>Prior to each voyage the master of every ship shall ensure that the intended route from the port of departure to the first port of call is planned using adequate and appropriate charts and other nautical publications necessary for the intended voyage, containing accurate, complete and up-to-date information regarding those navigational limitations and hazards which are of a permanent or predictable nature and which are relevant to the safe navigation of the ship.</w:t>
      </w:r>
    </w:p>
    <w:p w:rsidR="006E02D4" w:rsidRDefault="006E02D4">
      <w:pPr>
        <w:jc w:val="both"/>
        <w:rPr>
          <w:sz w:val="24"/>
        </w:rPr>
      </w:pPr>
    </w:p>
    <w:p w:rsidR="006E02D4" w:rsidRDefault="006E02D4">
      <w:pPr>
        <w:jc w:val="both"/>
        <w:rPr>
          <w:b/>
          <w:sz w:val="24"/>
        </w:rPr>
      </w:pPr>
      <w:r>
        <w:rPr>
          <w:b/>
          <w:sz w:val="24"/>
        </w:rPr>
        <w:t>Verification and display of planned route</w:t>
      </w:r>
    </w:p>
    <w:p w:rsidR="006E02D4" w:rsidRDefault="006E02D4">
      <w:pPr>
        <w:jc w:val="both"/>
        <w:rPr>
          <w:sz w:val="24"/>
        </w:rPr>
      </w:pPr>
    </w:p>
    <w:p w:rsidR="006E02D4" w:rsidRDefault="006E02D4">
      <w:pPr>
        <w:jc w:val="both"/>
        <w:rPr>
          <w:sz w:val="24"/>
        </w:rPr>
      </w:pPr>
      <w:r>
        <w:rPr>
          <w:sz w:val="24"/>
        </w:rPr>
        <w:t>6</w:t>
      </w:r>
      <w:r>
        <w:rPr>
          <w:sz w:val="24"/>
        </w:rPr>
        <w:tab/>
        <w:t>When the route planning is verified taking into consideration all pertinent information, the planned route shall be clearly displayed on appropriate charts and shall be continuously available to the officer in charge of the watch, who shall verify each course to be followed prior to using it during the voyage.</w:t>
      </w:r>
    </w:p>
    <w:p w:rsidR="006E02D4" w:rsidRDefault="006E02D4">
      <w:pPr>
        <w:jc w:val="both"/>
        <w:rPr>
          <w:sz w:val="24"/>
        </w:rPr>
      </w:pPr>
    </w:p>
    <w:p w:rsidR="006E02D4" w:rsidRDefault="006E02D4">
      <w:pPr>
        <w:jc w:val="both"/>
        <w:rPr>
          <w:b/>
          <w:sz w:val="24"/>
        </w:rPr>
      </w:pPr>
      <w:r>
        <w:rPr>
          <w:b/>
          <w:sz w:val="24"/>
        </w:rPr>
        <w:t>Deviation from planned route</w:t>
      </w:r>
    </w:p>
    <w:p w:rsidR="006E02D4" w:rsidRDefault="006E02D4">
      <w:pPr>
        <w:jc w:val="both"/>
        <w:rPr>
          <w:sz w:val="24"/>
        </w:rPr>
      </w:pPr>
    </w:p>
    <w:p w:rsidR="006E02D4" w:rsidRDefault="006E02D4">
      <w:pPr>
        <w:jc w:val="both"/>
        <w:rPr>
          <w:sz w:val="24"/>
        </w:rPr>
      </w:pPr>
      <w:r>
        <w:rPr>
          <w:sz w:val="24"/>
        </w:rPr>
        <w:t>7</w:t>
      </w:r>
      <w:r>
        <w:rPr>
          <w:sz w:val="24"/>
        </w:rPr>
        <w:tab/>
        <w:t>If a decision is made, during a voyage, to change the next port of call of the planned route, or if it is necessary for the ship to deviate substantially form the planned route for other reasons, then an amended route shall be planned prior to deviating substantially from the route originally planned.</w:t>
      </w:r>
    </w:p>
    <w:p w:rsidR="006E02D4" w:rsidRDefault="006E02D4">
      <w:pPr>
        <w:jc w:val="both"/>
        <w:rPr>
          <w:sz w:val="24"/>
        </w:rPr>
      </w:pPr>
    </w:p>
    <w:p w:rsidR="006E02D4" w:rsidRDefault="006E02D4">
      <w:pPr>
        <w:jc w:val="both"/>
        <w:rPr>
          <w:b/>
          <w:sz w:val="24"/>
        </w:rPr>
      </w:pPr>
      <w:r>
        <w:rPr>
          <w:b/>
          <w:sz w:val="24"/>
        </w:rPr>
        <w:t>PART 3 - WATCHKEEPING AT SEA</w:t>
      </w:r>
    </w:p>
    <w:p w:rsidR="006E02D4" w:rsidRDefault="006E02D4">
      <w:pPr>
        <w:jc w:val="both"/>
        <w:rPr>
          <w:sz w:val="24"/>
        </w:rPr>
      </w:pPr>
    </w:p>
    <w:p w:rsidR="006E02D4" w:rsidRDefault="006E02D4">
      <w:pPr>
        <w:jc w:val="both"/>
        <w:rPr>
          <w:b/>
          <w:sz w:val="24"/>
        </w:rPr>
      </w:pPr>
      <w:r>
        <w:rPr>
          <w:b/>
          <w:sz w:val="24"/>
        </w:rPr>
        <w:t>Principles applying to watchkeeping generally</w:t>
      </w:r>
    </w:p>
    <w:p w:rsidR="006E02D4" w:rsidRDefault="006E02D4">
      <w:pPr>
        <w:jc w:val="both"/>
        <w:rPr>
          <w:sz w:val="24"/>
        </w:rPr>
      </w:pPr>
    </w:p>
    <w:p w:rsidR="006E02D4" w:rsidRDefault="006E02D4">
      <w:pPr>
        <w:jc w:val="both"/>
        <w:rPr>
          <w:sz w:val="24"/>
        </w:rPr>
      </w:pPr>
      <w:r>
        <w:rPr>
          <w:sz w:val="24"/>
        </w:rPr>
        <w:t>8</w:t>
      </w:r>
      <w:r>
        <w:rPr>
          <w:sz w:val="24"/>
        </w:rPr>
        <w:tab/>
        <w:t>Parties shall direct the attention of companies, masters, chief engineer officers and watchkeeping personnel to the following principles, which shall be observed to ensure that safe watches are maintained at all times.</w:t>
      </w:r>
    </w:p>
    <w:p w:rsidR="006E02D4" w:rsidRDefault="006E02D4">
      <w:pPr>
        <w:autoSpaceDE w:val="0"/>
        <w:autoSpaceDN w:val="0"/>
        <w:adjustRightInd w:val="0"/>
        <w:rPr>
          <w:b/>
          <w:bCs/>
          <w:sz w:val="24"/>
          <w:lang w:val="en-US"/>
        </w:rPr>
      </w:pPr>
    </w:p>
    <w:p w:rsidR="006E02D4" w:rsidRDefault="006E02D4">
      <w:pPr>
        <w:pStyle w:val="Heading5"/>
      </w:pPr>
      <w:r>
        <w:t>Engine-room resource management</w:t>
      </w:r>
    </w:p>
    <w:p w:rsidR="006E02D4" w:rsidRDefault="006E02D4">
      <w:pPr>
        <w:autoSpaceDE w:val="0"/>
        <w:autoSpaceDN w:val="0"/>
        <w:adjustRightInd w:val="0"/>
        <w:rPr>
          <w:sz w:val="24"/>
          <w:lang w:val="en-US"/>
        </w:rPr>
      </w:pPr>
    </w:p>
    <w:p w:rsidR="006E02D4" w:rsidRDefault="006E02D4">
      <w:pPr>
        <w:pStyle w:val="BodyText3"/>
        <w:autoSpaceDE w:val="0"/>
        <w:autoSpaceDN w:val="0"/>
        <w:adjustRightInd w:val="0"/>
        <w:rPr>
          <w:rFonts w:ascii="Times New Roman" w:hAnsi="Times New Roman"/>
          <w:lang w:val="en-US"/>
        </w:rPr>
      </w:pPr>
      <w:r>
        <w:rPr>
          <w:rFonts w:ascii="Times New Roman" w:hAnsi="Times New Roman"/>
          <w:lang w:val="en-US"/>
        </w:rPr>
        <w:t>8-1</w:t>
      </w:r>
      <w:r>
        <w:rPr>
          <w:rFonts w:ascii="Times New Roman" w:hAnsi="Times New Roman"/>
          <w:lang w:val="en-US"/>
        </w:rPr>
        <w:tab/>
        <w:t>Companies should issue guidance on proper engine-room procedures and promote the use of check lists appropriate to each ship, taking into account national and international guidance.</w:t>
      </w:r>
    </w:p>
    <w:p w:rsidR="006E02D4" w:rsidRDefault="006E02D4">
      <w:pPr>
        <w:autoSpaceDE w:val="0"/>
        <w:autoSpaceDN w:val="0"/>
        <w:adjustRightInd w:val="0"/>
        <w:jc w:val="both"/>
        <w:rPr>
          <w:sz w:val="24"/>
          <w:lang w:val="en-US"/>
        </w:rPr>
      </w:pPr>
      <w:r>
        <w:rPr>
          <w:sz w:val="24"/>
          <w:lang w:val="en-US"/>
        </w:rPr>
        <w:lastRenderedPageBreak/>
        <w:t xml:space="preserve">8-2 </w:t>
      </w:r>
      <w:r>
        <w:rPr>
          <w:sz w:val="24"/>
          <w:lang w:val="en-US"/>
        </w:rPr>
        <w:tab/>
        <w:t>Companies should also issue guidance to chief engineers and officers in charge of the engineering watch, manned or unmanned, on each ship concerning the need for continuously reassessing how engineering watch resources are being allocated and used based on engine-room resource management principles such as the following:</w:t>
      </w:r>
    </w:p>
    <w:p w:rsidR="006E02D4" w:rsidRDefault="006E02D4">
      <w:pPr>
        <w:pStyle w:val="BodyTextIndent2"/>
        <w:autoSpaceDE w:val="0"/>
        <w:autoSpaceDN w:val="0"/>
        <w:adjustRightInd w:val="0"/>
        <w:rPr>
          <w:rFonts w:ascii="Times New Roman" w:hAnsi="Times New Roman"/>
          <w:lang w:val="en-US"/>
        </w:rPr>
      </w:pPr>
    </w:p>
    <w:p w:rsidR="006E02D4" w:rsidRDefault="006E02D4">
      <w:pPr>
        <w:pStyle w:val="BodyTextIndent2"/>
        <w:autoSpaceDE w:val="0"/>
        <w:autoSpaceDN w:val="0"/>
        <w:adjustRightInd w:val="0"/>
        <w:rPr>
          <w:rFonts w:ascii="Times New Roman" w:hAnsi="Times New Roman"/>
          <w:lang w:val="en-US"/>
        </w:rPr>
      </w:pPr>
      <w:r>
        <w:rPr>
          <w:rFonts w:ascii="Times New Roman" w:hAnsi="Times New Roman"/>
          <w:lang w:val="en-US"/>
        </w:rPr>
        <w:t xml:space="preserve">.1 </w:t>
      </w:r>
      <w:r>
        <w:rPr>
          <w:rFonts w:ascii="Times New Roman" w:hAnsi="Times New Roman"/>
          <w:lang w:val="en-US"/>
        </w:rPr>
        <w:tab/>
        <w:t xml:space="preserve">a sufficient number of qualified individuals should be on watch to </w:t>
      </w:r>
      <w:r>
        <w:rPr>
          <w:rFonts w:ascii="Times New Roman" w:hAnsi="Times New Roman"/>
          <w:lang w:val="en-US"/>
        </w:rPr>
        <w:tab/>
        <w:t>ensure all duties can be performed effectively;</w:t>
      </w:r>
    </w:p>
    <w:p w:rsidR="006E02D4" w:rsidRDefault="006E02D4">
      <w:pPr>
        <w:autoSpaceDE w:val="0"/>
        <w:autoSpaceDN w:val="0"/>
        <w:adjustRightInd w:val="0"/>
        <w:ind w:left="720"/>
        <w:jc w:val="both"/>
        <w:rPr>
          <w:sz w:val="24"/>
          <w:lang w:val="en-US"/>
        </w:rPr>
      </w:pPr>
    </w:p>
    <w:p w:rsidR="006E02D4" w:rsidRDefault="006E02D4">
      <w:pPr>
        <w:autoSpaceDE w:val="0"/>
        <w:autoSpaceDN w:val="0"/>
        <w:adjustRightInd w:val="0"/>
        <w:ind w:left="720"/>
        <w:jc w:val="both"/>
        <w:rPr>
          <w:sz w:val="24"/>
          <w:lang w:val="en-US"/>
        </w:rPr>
      </w:pPr>
      <w:r>
        <w:rPr>
          <w:sz w:val="24"/>
          <w:lang w:val="en-US"/>
        </w:rPr>
        <w:t xml:space="preserve">.2 </w:t>
      </w:r>
      <w:r>
        <w:rPr>
          <w:sz w:val="24"/>
          <w:lang w:val="en-US"/>
        </w:rPr>
        <w:tab/>
        <w:t xml:space="preserve">all members of the engineering watch should be appropriately qualified </w:t>
      </w:r>
      <w:r>
        <w:rPr>
          <w:sz w:val="24"/>
          <w:lang w:val="en-US"/>
        </w:rPr>
        <w:tab/>
        <w:t xml:space="preserve">and fit to perform their duties efficiently and effectively or the officer </w:t>
      </w:r>
      <w:r>
        <w:rPr>
          <w:sz w:val="24"/>
          <w:lang w:val="en-US"/>
        </w:rPr>
        <w:tab/>
        <w:t xml:space="preserve">in charge of the engineering watch should take into account any </w:t>
      </w:r>
      <w:r>
        <w:rPr>
          <w:sz w:val="24"/>
          <w:lang w:val="en-US"/>
        </w:rPr>
        <w:tab/>
        <w:t xml:space="preserve">limitation in qualifications or fitness of the individuals available when </w:t>
      </w:r>
      <w:r>
        <w:rPr>
          <w:sz w:val="24"/>
          <w:lang w:val="en-US"/>
        </w:rPr>
        <w:tab/>
        <w:t>making engineering and operational decisions;</w:t>
      </w:r>
    </w:p>
    <w:p w:rsidR="006E02D4" w:rsidRDefault="006E02D4">
      <w:pPr>
        <w:autoSpaceDE w:val="0"/>
        <w:autoSpaceDN w:val="0"/>
        <w:adjustRightInd w:val="0"/>
        <w:ind w:left="720"/>
        <w:jc w:val="both"/>
        <w:rPr>
          <w:sz w:val="24"/>
          <w:lang w:val="en-US"/>
        </w:rPr>
      </w:pPr>
    </w:p>
    <w:p w:rsidR="006E02D4" w:rsidRDefault="006E02D4">
      <w:pPr>
        <w:autoSpaceDE w:val="0"/>
        <w:autoSpaceDN w:val="0"/>
        <w:adjustRightInd w:val="0"/>
        <w:ind w:left="720"/>
        <w:jc w:val="both"/>
        <w:rPr>
          <w:sz w:val="24"/>
          <w:lang w:val="en-US"/>
        </w:rPr>
      </w:pPr>
      <w:r>
        <w:rPr>
          <w:sz w:val="24"/>
          <w:lang w:val="en-US"/>
        </w:rPr>
        <w:t>.3</w:t>
      </w:r>
      <w:r>
        <w:rPr>
          <w:sz w:val="24"/>
          <w:lang w:val="en-US"/>
        </w:rPr>
        <w:tab/>
        <w:t xml:space="preserve"> duties should be clearly and unambiguously assigned to specific </w:t>
      </w:r>
      <w:r>
        <w:rPr>
          <w:sz w:val="24"/>
          <w:lang w:val="en-US"/>
        </w:rPr>
        <w:tab/>
        <w:t xml:space="preserve">individuals, who should confirm that they understand their </w:t>
      </w:r>
      <w:r>
        <w:rPr>
          <w:sz w:val="24"/>
          <w:lang w:val="en-US"/>
        </w:rPr>
        <w:tab/>
        <w:t>responsibilities;</w:t>
      </w:r>
    </w:p>
    <w:p w:rsidR="006E02D4" w:rsidRDefault="006E02D4">
      <w:pPr>
        <w:autoSpaceDE w:val="0"/>
        <w:autoSpaceDN w:val="0"/>
        <w:adjustRightInd w:val="0"/>
        <w:ind w:left="720"/>
        <w:jc w:val="both"/>
        <w:rPr>
          <w:sz w:val="24"/>
          <w:lang w:val="en-US"/>
        </w:rPr>
      </w:pPr>
    </w:p>
    <w:p w:rsidR="006E02D4" w:rsidRDefault="006E02D4">
      <w:pPr>
        <w:autoSpaceDE w:val="0"/>
        <w:autoSpaceDN w:val="0"/>
        <w:adjustRightInd w:val="0"/>
        <w:ind w:left="720"/>
        <w:jc w:val="both"/>
        <w:rPr>
          <w:sz w:val="24"/>
          <w:lang w:val="en-US"/>
        </w:rPr>
      </w:pPr>
      <w:r>
        <w:rPr>
          <w:sz w:val="24"/>
          <w:lang w:val="en-US"/>
        </w:rPr>
        <w:t xml:space="preserve">.4 </w:t>
      </w:r>
      <w:r>
        <w:rPr>
          <w:sz w:val="24"/>
          <w:lang w:val="en-US"/>
        </w:rPr>
        <w:tab/>
        <w:t>tasks should be performed in a clear order of priority;</w:t>
      </w:r>
    </w:p>
    <w:p w:rsidR="006E02D4" w:rsidRDefault="006E02D4">
      <w:pPr>
        <w:autoSpaceDE w:val="0"/>
        <w:autoSpaceDN w:val="0"/>
        <w:adjustRightInd w:val="0"/>
        <w:ind w:left="720"/>
        <w:jc w:val="both"/>
        <w:rPr>
          <w:sz w:val="24"/>
          <w:lang w:val="en-US"/>
        </w:rPr>
      </w:pPr>
    </w:p>
    <w:p w:rsidR="006E02D4" w:rsidRDefault="006E02D4">
      <w:pPr>
        <w:autoSpaceDE w:val="0"/>
        <w:autoSpaceDN w:val="0"/>
        <w:adjustRightInd w:val="0"/>
        <w:ind w:left="720"/>
        <w:jc w:val="both"/>
        <w:rPr>
          <w:sz w:val="24"/>
          <w:lang w:val="en-US"/>
        </w:rPr>
      </w:pPr>
      <w:r>
        <w:rPr>
          <w:sz w:val="24"/>
          <w:lang w:val="en-US"/>
        </w:rPr>
        <w:t xml:space="preserve">.5 </w:t>
      </w:r>
      <w:r>
        <w:rPr>
          <w:sz w:val="24"/>
          <w:lang w:val="en-US"/>
        </w:rPr>
        <w:tab/>
        <w:t xml:space="preserve">no member of the engineering watch should be assigned more duties or </w:t>
      </w:r>
      <w:r>
        <w:rPr>
          <w:sz w:val="24"/>
          <w:lang w:val="en-US"/>
        </w:rPr>
        <w:tab/>
        <w:t>more difficult tasks than can be performed effectively;</w:t>
      </w:r>
    </w:p>
    <w:p w:rsidR="006E02D4" w:rsidRDefault="006E02D4">
      <w:pPr>
        <w:autoSpaceDE w:val="0"/>
        <w:autoSpaceDN w:val="0"/>
        <w:adjustRightInd w:val="0"/>
        <w:ind w:left="720"/>
        <w:jc w:val="both"/>
        <w:rPr>
          <w:sz w:val="24"/>
          <w:lang w:val="en-US"/>
        </w:rPr>
      </w:pPr>
    </w:p>
    <w:p w:rsidR="006E02D4" w:rsidRDefault="006E02D4">
      <w:pPr>
        <w:autoSpaceDE w:val="0"/>
        <w:autoSpaceDN w:val="0"/>
        <w:adjustRightInd w:val="0"/>
        <w:ind w:left="720"/>
        <w:jc w:val="both"/>
        <w:rPr>
          <w:sz w:val="24"/>
          <w:lang w:val="en-US"/>
        </w:rPr>
      </w:pPr>
      <w:r>
        <w:rPr>
          <w:sz w:val="24"/>
          <w:lang w:val="en-US"/>
        </w:rPr>
        <w:t xml:space="preserve">.6 </w:t>
      </w:r>
      <w:r>
        <w:rPr>
          <w:sz w:val="24"/>
          <w:lang w:val="en-US"/>
        </w:rPr>
        <w:tab/>
        <w:t xml:space="preserve">individuals should be assigned at all times to locations at which they </w:t>
      </w:r>
      <w:r>
        <w:rPr>
          <w:sz w:val="24"/>
          <w:lang w:val="en-US"/>
        </w:rPr>
        <w:tab/>
        <w:t xml:space="preserve">can most efficiently and effectively perform their duties, and </w:t>
      </w:r>
      <w:r>
        <w:rPr>
          <w:sz w:val="24"/>
          <w:lang w:val="en-US"/>
        </w:rPr>
        <w:tab/>
        <w:t xml:space="preserve">individuals should be reassigned to other locations as circumstances </w:t>
      </w:r>
      <w:r>
        <w:rPr>
          <w:sz w:val="24"/>
          <w:lang w:val="en-US"/>
        </w:rPr>
        <w:tab/>
        <w:t>may require;</w:t>
      </w:r>
    </w:p>
    <w:p w:rsidR="006E02D4" w:rsidRDefault="006E02D4">
      <w:pPr>
        <w:autoSpaceDE w:val="0"/>
        <w:autoSpaceDN w:val="0"/>
        <w:adjustRightInd w:val="0"/>
        <w:ind w:left="720"/>
        <w:jc w:val="both"/>
        <w:rPr>
          <w:sz w:val="24"/>
          <w:lang w:val="en-US"/>
        </w:rPr>
      </w:pPr>
    </w:p>
    <w:p w:rsidR="006E02D4" w:rsidRDefault="006E02D4">
      <w:pPr>
        <w:autoSpaceDE w:val="0"/>
        <w:autoSpaceDN w:val="0"/>
        <w:adjustRightInd w:val="0"/>
        <w:ind w:left="720"/>
        <w:jc w:val="both"/>
        <w:rPr>
          <w:sz w:val="24"/>
          <w:lang w:val="en-US"/>
        </w:rPr>
      </w:pPr>
      <w:r>
        <w:rPr>
          <w:sz w:val="24"/>
          <w:lang w:val="en-US"/>
        </w:rPr>
        <w:t xml:space="preserve">.7 </w:t>
      </w:r>
      <w:r>
        <w:rPr>
          <w:sz w:val="24"/>
          <w:lang w:val="en-US"/>
        </w:rPr>
        <w:tab/>
        <w:t xml:space="preserve">members of the engineering watch should not be assigned to different </w:t>
      </w:r>
      <w:r>
        <w:rPr>
          <w:sz w:val="24"/>
          <w:lang w:val="en-US"/>
        </w:rPr>
        <w:tab/>
        <w:t xml:space="preserve">tasks or locations until the officer in charge of the engineering watch is </w:t>
      </w:r>
      <w:r>
        <w:rPr>
          <w:sz w:val="24"/>
          <w:lang w:val="en-US"/>
        </w:rPr>
        <w:tab/>
        <w:t xml:space="preserve">certain that adjustments can be accomplished efficiently and </w:t>
      </w:r>
      <w:r>
        <w:rPr>
          <w:sz w:val="24"/>
          <w:lang w:val="en-US"/>
        </w:rPr>
        <w:tab/>
        <w:t>effectively;</w:t>
      </w:r>
    </w:p>
    <w:p w:rsidR="006E02D4" w:rsidRDefault="006E02D4">
      <w:pPr>
        <w:autoSpaceDE w:val="0"/>
        <w:autoSpaceDN w:val="0"/>
        <w:adjustRightInd w:val="0"/>
        <w:ind w:left="720"/>
        <w:jc w:val="both"/>
        <w:rPr>
          <w:sz w:val="24"/>
          <w:lang w:val="en-US"/>
        </w:rPr>
      </w:pPr>
    </w:p>
    <w:p w:rsidR="006E02D4" w:rsidRDefault="006E02D4">
      <w:pPr>
        <w:autoSpaceDE w:val="0"/>
        <w:autoSpaceDN w:val="0"/>
        <w:adjustRightInd w:val="0"/>
        <w:ind w:left="720"/>
        <w:jc w:val="both"/>
        <w:rPr>
          <w:sz w:val="24"/>
          <w:lang w:val="en-US"/>
        </w:rPr>
      </w:pPr>
      <w:r>
        <w:rPr>
          <w:sz w:val="24"/>
          <w:lang w:val="en-US"/>
        </w:rPr>
        <w:t xml:space="preserve">.8 </w:t>
      </w:r>
      <w:r>
        <w:rPr>
          <w:sz w:val="24"/>
          <w:lang w:val="en-US"/>
        </w:rPr>
        <w:tab/>
        <w:t xml:space="preserve">instruments and equipment considered necessary for effective </w:t>
      </w:r>
      <w:r>
        <w:rPr>
          <w:sz w:val="24"/>
          <w:lang w:val="en-US"/>
        </w:rPr>
        <w:tab/>
        <w:t xml:space="preserve">performance of duties should be readily available to appropriate </w:t>
      </w:r>
      <w:r>
        <w:rPr>
          <w:sz w:val="24"/>
          <w:lang w:val="en-US"/>
        </w:rPr>
        <w:tab/>
        <w:t>members of the engineering watch;</w:t>
      </w:r>
    </w:p>
    <w:p w:rsidR="006E02D4" w:rsidRDefault="006E02D4">
      <w:pPr>
        <w:autoSpaceDE w:val="0"/>
        <w:autoSpaceDN w:val="0"/>
        <w:adjustRightInd w:val="0"/>
        <w:ind w:left="720"/>
        <w:jc w:val="both"/>
        <w:rPr>
          <w:sz w:val="24"/>
          <w:lang w:val="en-US"/>
        </w:rPr>
      </w:pPr>
    </w:p>
    <w:p w:rsidR="006E02D4" w:rsidRDefault="006E02D4">
      <w:pPr>
        <w:autoSpaceDE w:val="0"/>
        <w:autoSpaceDN w:val="0"/>
        <w:adjustRightInd w:val="0"/>
        <w:ind w:left="720"/>
        <w:jc w:val="both"/>
        <w:rPr>
          <w:sz w:val="24"/>
          <w:lang w:val="en-US"/>
        </w:rPr>
      </w:pPr>
      <w:r>
        <w:rPr>
          <w:sz w:val="24"/>
          <w:lang w:val="en-US"/>
        </w:rPr>
        <w:t xml:space="preserve">.9 </w:t>
      </w:r>
      <w:r>
        <w:rPr>
          <w:sz w:val="24"/>
          <w:lang w:val="en-US"/>
        </w:rPr>
        <w:tab/>
        <w:t xml:space="preserve">communications among members of the engineering watch and </w:t>
      </w:r>
      <w:r>
        <w:rPr>
          <w:sz w:val="24"/>
          <w:lang w:val="en-US"/>
        </w:rPr>
        <w:tab/>
        <w:t xml:space="preserve">between members of the engineering and navigational watches should </w:t>
      </w:r>
      <w:r>
        <w:rPr>
          <w:sz w:val="24"/>
          <w:lang w:val="en-US"/>
        </w:rPr>
        <w:tab/>
        <w:t>be clear, immediate, reliable and relevant to the business at hand;</w:t>
      </w:r>
    </w:p>
    <w:p w:rsidR="006E02D4" w:rsidRDefault="006E02D4">
      <w:pPr>
        <w:autoSpaceDE w:val="0"/>
        <w:autoSpaceDN w:val="0"/>
        <w:adjustRightInd w:val="0"/>
        <w:ind w:left="720"/>
        <w:jc w:val="both"/>
        <w:rPr>
          <w:sz w:val="24"/>
          <w:lang w:val="en-US"/>
        </w:rPr>
      </w:pPr>
    </w:p>
    <w:p w:rsidR="006E02D4" w:rsidRDefault="006E02D4">
      <w:pPr>
        <w:autoSpaceDE w:val="0"/>
        <w:autoSpaceDN w:val="0"/>
        <w:adjustRightInd w:val="0"/>
        <w:ind w:left="720"/>
        <w:jc w:val="both"/>
        <w:rPr>
          <w:sz w:val="24"/>
          <w:lang w:val="en-US"/>
        </w:rPr>
      </w:pPr>
      <w:r>
        <w:rPr>
          <w:sz w:val="24"/>
          <w:lang w:val="en-US"/>
        </w:rPr>
        <w:t xml:space="preserve">.10 </w:t>
      </w:r>
      <w:r>
        <w:rPr>
          <w:sz w:val="24"/>
          <w:lang w:val="en-US"/>
        </w:rPr>
        <w:tab/>
        <w:t>non-essential activity and distractions should be avoided, suppressed or</w:t>
      </w:r>
    </w:p>
    <w:p w:rsidR="006E02D4" w:rsidRDefault="006E02D4">
      <w:pPr>
        <w:autoSpaceDE w:val="0"/>
        <w:autoSpaceDN w:val="0"/>
        <w:adjustRightInd w:val="0"/>
        <w:ind w:left="720"/>
        <w:jc w:val="both"/>
        <w:rPr>
          <w:sz w:val="24"/>
          <w:lang w:val="en-US"/>
        </w:rPr>
      </w:pPr>
      <w:r>
        <w:rPr>
          <w:sz w:val="24"/>
          <w:lang w:val="en-US"/>
        </w:rPr>
        <w:tab/>
        <w:t>removed;</w:t>
      </w:r>
    </w:p>
    <w:p w:rsidR="006E02D4" w:rsidRDefault="006E02D4">
      <w:pPr>
        <w:autoSpaceDE w:val="0"/>
        <w:autoSpaceDN w:val="0"/>
        <w:adjustRightInd w:val="0"/>
        <w:ind w:left="720"/>
        <w:jc w:val="both"/>
        <w:rPr>
          <w:sz w:val="24"/>
          <w:lang w:val="en-US"/>
        </w:rPr>
      </w:pPr>
    </w:p>
    <w:p w:rsidR="006E02D4" w:rsidRDefault="006E02D4">
      <w:pPr>
        <w:autoSpaceDE w:val="0"/>
        <w:autoSpaceDN w:val="0"/>
        <w:adjustRightInd w:val="0"/>
        <w:ind w:left="720"/>
        <w:jc w:val="both"/>
        <w:rPr>
          <w:sz w:val="24"/>
          <w:lang w:val="en-US"/>
        </w:rPr>
      </w:pPr>
      <w:r>
        <w:rPr>
          <w:sz w:val="24"/>
          <w:lang w:val="en-US"/>
        </w:rPr>
        <w:t xml:space="preserve">.11 </w:t>
      </w:r>
      <w:r>
        <w:rPr>
          <w:sz w:val="24"/>
          <w:lang w:val="en-US"/>
        </w:rPr>
        <w:tab/>
        <w:t xml:space="preserve">all engine-room equipment should be operating properly and, if not, </w:t>
      </w:r>
      <w:r>
        <w:rPr>
          <w:sz w:val="24"/>
          <w:lang w:val="en-US"/>
        </w:rPr>
        <w:tab/>
        <w:t xml:space="preserve">the officer in charge of the engineering watch should take into account </w:t>
      </w:r>
      <w:r>
        <w:rPr>
          <w:sz w:val="24"/>
          <w:lang w:val="en-US"/>
        </w:rPr>
        <w:tab/>
        <w:t xml:space="preserve">any malfunction or inoperable equipment due to maintenance, which </w:t>
      </w:r>
      <w:r>
        <w:rPr>
          <w:sz w:val="24"/>
          <w:lang w:val="en-US"/>
        </w:rPr>
        <w:tab/>
        <w:t>may exist when making operational decisions;</w:t>
      </w:r>
    </w:p>
    <w:p w:rsidR="006E02D4" w:rsidRDefault="006E02D4">
      <w:pPr>
        <w:autoSpaceDE w:val="0"/>
        <w:autoSpaceDN w:val="0"/>
        <w:adjustRightInd w:val="0"/>
        <w:ind w:left="720"/>
        <w:jc w:val="both"/>
        <w:rPr>
          <w:sz w:val="24"/>
          <w:lang w:val="en-US"/>
        </w:rPr>
      </w:pPr>
    </w:p>
    <w:p w:rsidR="006E02D4" w:rsidRDefault="006E02D4">
      <w:pPr>
        <w:autoSpaceDE w:val="0"/>
        <w:autoSpaceDN w:val="0"/>
        <w:adjustRightInd w:val="0"/>
        <w:ind w:left="720"/>
        <w:jc w:val="both"/>
        <w:rPr>
          <w:sz w:val="24"/>
          <w:lang w:val="en-US"/>
        </w:rPr>
      </w:pPr>
      <w:r>
        <w:rPr>
          <w:sz w:val="24"/>
          <w:lang w:val="en-US"/>
        </w:rPr>
        <w:lastRenderedPageBreak/>
        <w:t xml:space="preserve">.12 </w:t>
      </w:r>
      <w:r>
        <w:rPr>
          <w:sz w:val="24"/>
          <w:lang w:val="en-US"/>
        </w:rPr>
        <w:tab/>
        <w:t xml:space="preserve">all essential information should be collected, processed and interpreted </w:t>
      </w:r>
      <w:r>
        <w:rPr>
          <w:sz w:val="24"/>
          <w:lang w:val="en-US"/>
        </w:rPr>
        <w:tab/>
        <w:t xml:space="preserve">and made conveniently available to all for the performance of their </w:t>
      </w:r>
      <w:r>
        <w:rPr>
          <w:sz w:val="24"/>
          <w:lang w:val="en-US"/>
        </w:rPr>
        <w:tab/>
        <w:t>duties;</w:t>
      </w:r>
    </w:p>
    <w:p w:rsidR="006E02D4" w:rsidRDefault="006E02D4">
      <w:pPr>
        <w:autoSpaceDE w:val="0"/>
        <w:autoSpaceDN w:val="0"/>
        <w:adjustRightInd w:val="0"/>
        <w:ind w:left="720"/>
        <w:jc w:val="both"/>
        <w:rPr>
          <w:sz w:val="24"/>
          <w:lang w:val="en-US"/>
        </w:rPr>
      </w:pPr>
    </w:p>
    <w:p w:rsidR="006E02D4" w:rsidRDefault="006E02D4">
      <w:pPr>
        <w:autoSpaceDE w:val="0"/>
        <w:autoSpaceDN w:val="0"/>
        <w:adjustRightInd w:val="0"/>
        <w:ind w:left="720"/>
        <w:jc w:val="both"/>
        <w:rPr>
          <w:sz w:val="24"/>
          <w:lang w:val="en-US"/>
        </w:rPr>
      </w:pPr>
      <w:r>
        <w:rPr>
          <w:sz w:val="24"/>
          <w:lang w:val="en-US"/>
        </w:rPr>
        <w:t xml:space="preserve">.13 </w:t>
      </w:r>
      <w:r>
        <w:rPr>
          <w:sz w:val="24"/>
          <w:lang w:val="en-US"/>
        </w:rPr>
        <w:tab/>
        <w:t>non-essential materials should not be placed so as to hinder engine-</w:t>
      </w:r>
      <w:r>
        <w:rPr>
          <w:sz w:val="24"/>
          <w:lang w:val="en-US"/>
        </w:rPr>
        <w:tab/>
        <w:t>room operations;</w:t>
      </w:r>
    </w:p>
    <w:p w:rsidR="006E02D4" w:rsidRDefault="006E02D4">
      <w:pPr>
        <w:autoSpaceDE w:val="0"/>
        <w:autoSpaceDN w:val="0"/>
        <w:adjustRightInd w:val="0"/>
        <w:ind w:left="720"/>
        <w:jc w:val="both"/>
        <w:rPr>
          <w:sz w:val="24"/>
          <w:lang w:val="en-US"/>
        </w:rPr>
      </w:pPr>
    </w:p>
    <w:p w:rsidR="006E02D4" w:rsidRDefault="006E02D4">
      <w:pPr>
        <w:autoSpaceDE w:val="0"/>
        <w:autoSpaceDN w:val="0"/>
        <w:adjustRightInd w:val="0"/>
        <w:ind w:left="720"/>
        <w:jc w:val="both"/>
        <w:rPr>
          <w:sz w:val="24"/>
          <w:lang w:val="en-US"/>
        </w:rPr>
      </w:pPr>
      <w:r>
        <w:rPr>
          <w:sz w:val="24"/>
          <w:lang w:val="en-US"/>
        </w:rPr>
        <w:t xml:space="preserve">.14 </w:t>
      </w:r>
      <w:r>
        <w:rPr>
          <w:sz w:val="24"/>
          <w:lang w:val="en-US"/>
        </w:rPr>
        <w:tab/>
        <w:t xml:space="preserve">members of the engineering watch should at all times be prepared to </w:t>
      </w:r>
      <w:r>
        <w:rPr>
          <w:sz w:val="24"/>
          <w:lang w:val="en-US"/>
        </w:rPr>
        <w:tab/>
        <w:t>respond efficiently and effectively to changes in circumstances;</w:t>
      </w:r>
    </w:p>
    <w:p w:rsidR="006E02D4" w:rsidRDefault="006E02D4">
      <w:pPr>
        <w:autoSpaceDE w:val="0"/>
        <w:autoSpaceDN w:val="0"/>
        <w:adjustRightInd w:val="0"/>
        <w:ind w:left="720"/>
        <w:jc w:val="both"/>
        <w:rPr>
          <w:sz w:val="24"/>
          <w:lang w:val="en-US"/>
        </w:rPr>
      </w:pPr>
    </w:p>
    <w:p w:rsidR="006E02D4" w:rsidRDefault="006E02D4">
      <w:pPr>
        <w:autoSpaceDE w:val="0"/>
        <w:autoSpaceDN w:val="0"/>
        <w:adjustRightInd w:val="0"/>
        <w:ind w:left="720"/>
        <w:jc w:val="both"/>
        <w:rPr>
          <w:sz w:val="24"/>
          <w:lang w:val="en-US"/>
        </w:rPr>
      </w:pPr>
      <w:r>
        <w:rPr>
          <w:sz w:val="24"/>
          <w:lang w:val="en-US"/>
        </w:rPr>
        <w:t xml:space="preserve">.15 </w:t>
      </w:r>
      <w:r>
        <w:rPr>
          <w:sz w:val="24"/>
          <w:lang w:val="en-US"/>
        </w:rPr>
        <w:tab/>
        <w:t xml:space="preserve">clear and effective data monitoring to identify possible areas of </w:t>
      </w:r>
      <w:r>
        <w:rPr>
          <w:sz w:val="24"/>
          <w:lang w:val="en-US"/>
        </w:rPr>
        <w:tab/>
        <w:t xml:space="preserve">concern in equipment or systems should be ensured so as to prevent </w:t>
      </w:r>
      <w:r>
        <w:rPr>
          <w:sz w:val="24"/>
          <w:lang w:val="en-US"/>
        </w:rPr>
        <w:tab/>
        <w:t>breakdowns/accidents/incidents; and</w:t>
      </w:r>
    </w:p>
    <w:p w:rsidR="006E02D4" w:rsidRDefault="006E02D4">
      <w:pPr>
        <w:autoSpaceDE w:val="0"/>
        <w:autoSpaceDN w:val="0"/>
        <w:adjustRightInd w:val="0"/>
        <w:ind w:left="720"/>
        <w:jc w:val="both"/>
        <w:rPr>
          <w:sz w:val="24"/>
          <w:lang w:val="en-US"/>
        </w:rPr>
      </w:pPr>
    </w:p>
    <w:p w:rsidR="006E02D4" w:rsidRDefault="006E02D4">
      <w:pPr>
        <w:autoSpaceDE w:val="0"/>
        <w:autoSpaceDN w:val="0"/>
        <w:adjustRightInd w:val="0"/>
        <w:ind w:left="720"/>
        <w:jc w:val="both"/>
        <w:rPr>
          <w:rFonts w:ascii="CG Times" w:hAnsi="CG Times"/>
          <w:sz w:val="24"/>
          <w:lang w:val="en-US"/>
        </w:rPr>
      </w:pPr>
      <w:r>
        <w:rPr>
          <w:sz w:val="24"/>
          <w:lang w:val="en-US"/>
        </w:rPr>
        <w:t xml:space="preserve">.16 </w:t>
      </w:r>
      <w:r>
        <w:rPr>
          <w:sz w:val="24"/>
          <w:lang w:val="en-US"/>
        </w:rPr>
        <w:tab/>
        <w:t xml:space="preserve">effective methods of cross-checking information, data and indications </w:t>
      </w:r>
      <w:r>
        <w:rPr>
          <w:sz w:val="24"/>
          <w:lang w:val="en-US"/>
        </w:rPr>
        <w:tab/>
        <w:t xml:space="preserve">should be developed to obviate the need for total reliance on any </w:t>
      </w:r>
      <w:r>
        <w:rPr>
          <w:sz w:val="24"/>
          <w:lang w:val="en-US"/>
        </w:rPr>
        <w:tab/>
        <w:t>specific type of equipment, system or component..</w:t>
      </w:r>
    </w:p>
    <w:p w:rsidR="006E02D4" w:rsidRDefault="006E02D4">
      <w:pPr>
        <w:jc w:val="both"/>
        <w:rPr>
          <w:sz w:val="24"/>
        </w:rPr>
      </w:pPr>
    </w:p>
    <w:p w:rsidR="006E02D4" w:rsidRDefault="006E02D4">
      <w:pPr>
        <w:jc w:val="both"/>
        <w:rPr>
          <w:sz w:val="24"/>
        </w:rPr>
      </w:pPr>
      <w:r>
        <w:rPr>
          <w:sz w:val="24"/>
        </w:rPr>
        <w:t>9</w:t>
      </w:r>
      <w:r>
        <w:rPr>
          <w:sz w:val="24"/>
        </w:rPr>
        <w:tab/>
        <w:t>The master of every ship is bound to ensure that watchkeeping arrangements are adequate for maintaining a safe navigational watch.  Under the master’s general directions, the officers of the navigational watch are responsible for navigating the ship safely during their periods of duty, when they will be particularly concerned with avoiding collisions and stranding.</w:t>
      </w:r>
    </w:p>
    <w:p w:rsidR="006E02D4" w:rsidRDefault="006E02D4">
      <w:pPr>
        <w:jc w:val="both"/>
        <w:rPr>
          <w:sz w:val="24"/>
        </w:rPr>
      </w:pPr>
    </w:p>
    <w:p w:rsidR="006E02D4" w:rsidRDefault="006E02D4">
      <w:pPr>
        <w:jc w:val="both"/>
        <w:rPr>
          <w:sz w:val="24"/>
        </w:rPr>
      </w:pPr>
      <w:r>
        <w:rPr>
          <w:sz w:val="24"/>
        </w:rPr>
        <w:t>10</w:t>
      </w:r>
      <w:r>
        <w:rPr>
          <w:sz w:val="24"/>
        </w:rPr>
        <w:tab/>
        <w:t>The chief engineer officer of every ship is bound, in consultation with the master, to ensure that watchkeeping arrangements are adequate to maintain a safe engineering watch.</w:t>
      </w:r>
    </w:p>
    <w:p w:rsidR="006E02D4" w:rsidRDefault="006E02D4">
      <w:pPr>
        <w:jc w:val="both"/>
        <w:rPr>
          <w:sz w:val="24"/>
        </w:rPr>
      </w:pPr>
    </w:p>
    <w:p w:rsidR="006E02D4" w:rsidRDefault="006E02D4">
      <w:pPr>
        <w:jc w:val="both"/>
        <w:rPr>
          <w:b/>
          <w:sz w:val="24"/>
        </w:rPr>
      </w:pPr>
      <w:r>
        <w:rPr>
          <w:b/>
          <w:sz w:val="24"/>
        </w:rPr>
        <w:t>Protection of the marine environment</w:t>
      </w:r>
    </w:p>
    <w:p w:rsidR="006E02D4" w:rsidRDefault="006E02D4">
      <w:pPr>
        <w:jc w:val="both"/>
        <w:rPr>
          <w:sz w:val="24"/>
        </w:rPr>
      </w:pPr>
    </w:p>
    <w:p w:rsidR="006E02D4" w:rsidRDefault="006E02D4">
      <w:pPr>
        <w:jc w:val="both"/>
        <w:rPr>
          <w:sz w:val="24"/>
        </w:rPr>
      </w:pPr>
      <w:r>
        <w:rPr>
          <w:sz w:val="24"/>
        </w:rPr>
        <w:t>11</w:t>
      </w:r>
      <w:r>
        <w:rPr>
          <w:sz w:val="24"/>
        </w:rPr>
        <w:tab/>
        <w:t>The master, officers and rating shall be aware of the serious effects of operational or accidental pollution of the marine environment and shall take all possible precautions to prevent such pollution, particularly within the framework of relevant international and port regulations.</w:t>
      </w:r>
    </w:p>
    <w:p w:rsidR="006E02D4" w:rsidRDefault="006E02D4">
      <w:pPr>
        <w:jc w:val="both"/>
        <w:rPr>
          <w:sz w:val="24"/>
        </w:rPr>
      </w:pPr>
    </w:p>
    <w:p w:rsidR="006E02D4" w:rsidRDefault="006E02D4">
      <w:pPr>
        <w:jc w:val="both"/>
        <w:rPr>
          <w:b/>
          <w:i/>
          <w:sz w:val="24"/>
        </w:rPr>
      </w:pPr>
      <w:r>
        <w:rPr>
          <w:b/>
          <w:i/>
          <w:sz w:val="24"/>
        </w:rPr>
        <w:t>Part 3.2 - principles to be observed in keeping an engineering watch</w:t>
      </w:r>
    </w:p>
    <w:p w:rsidR="006E02D4" w:rsidRDefault="006E02D4">
      <w:pPr>
        <w:jc w:val="both"/>
        <w:rPr>
          <w:b/>
          <w:i/>
          <w:sz w:val="24"/>
        </w:rPr>
      </w:pPr>
    </w:p>
    <w:p w:rsidR="006E02D4" w:rsidRDefault="006E02D4">
      <w:pPr>
        <w:jc w:val="both"/>
        <w:rPr>
          <w:sz w:val="24"/>
        </w:rPr>
      </w:pPr>
      <w:r>
        <w:rPr>
          <w:sz w:val="24"/>
        </w:rPr>
        <w:t>52</w:t>
      </w:r>
      <w:r>
        <w:rPr>
          <w:sz w:val="24"/>
        </w:rPr>
        <w:tab/>
        <w:t xml:space="preserve">The term </w:t>
      </w:r>
      <w:r>
        <w:rPr>
          <w:i/>
          <w:sz w:val="24"/>
        </w:rPr>
        <w:t>engineering watch</w:t>
      </w:r>
      <w:r>
        <w:rPr>
          <w:sz w:val="24"/>
        </w:rPr>
        <w:t xml:space="preserve"> as used in parts 3-2, 4-2 and 4-4 of this section means either a person or a group of personnel comprising the watch or a period of responsibility for an officer during which the physical presence in the machinery spaces of that officer may or may not be required.</w:t>
      </w:r>
    </w:p>
    <w:p w:rsidR="006E02D4" w:rsidRDefault="006E02D4">
      <w:pPr>
        <w:jc w:val="both"/>
        <w:rPr>
          <w:sz w:val="24"/>
        </w:rPr>
      </w:pPr>
    </w:p>
    <w:p w:rsidR="006E02D4" w:rsidRDefault="006E02D4">
      <w:pPr>
        <w:jc w:val="both"/>
        <w:rPr>
          <w:sz w:val="24"/>
        </w:rPr>
      </w:pPr>
      <w:r>
        <w:rPr>
          <w:sz w:val="24"/>
        </w:rPr>
        <w:t>53</w:t>
      </w:r>
      <w:r>
        <w:rPr>
          <w:sz w:val="24"/>
        </w:rPr>
        <w:tab/>
        <w:t xml:space="preserve">The </w:t>
      </w:r>
      <w:r>
        <w:rPr>
          <w:i/>
          <w:sz w:val="24"/>
        </w:rPr>
        <w:t>officer in charge of the engineering watch</w:t>
      </w:r>
      <w:r>
        <w:rPr>
          <w:sz w:val="24"/>
        </w:rPr>
        <w:t xml:space="preserve"> is the chief engineer officer’s representative and is primarily responsible, at all times, for the safe and efficient operation and upkeep of machinery affecting the safety of the ship and is responsible for the inspection, operation and testing, as required, of all machinery and equipment under the responsibility of the engineering watch.</w:t>
      </w:r>
    </w:p>
    <w:p w:rsidR="006E02D4" w:rsidRDefault="006E02D4">
      <w:pPr>
        <w:jc w:val="both"/>
        <w:rPr>
          <w:sz w:val="24"/>
        </w:rPr>
      </w:pPr>
    </w:p>
    <w:p w:rsidR="006E02D4" w:rsidRDefault="006E02D4">
      <w:pPr>
        <w:jc w:val="both"/>
        <w:rPr>
          <w:b/>
          <w:sz w:val="24"/>
        </w:rPr>
      </w:pPr>
      <w:r>
        <w:rPr>
          <w:b/>
          <w:sz w:val="24"/>
        </w:rPr>
        <w:t>Watch arrangements</w:t>
      </w:r>
    </w:p>
    <w:p w:rsidR="006E02D4" w:rsidRDefault="006E02D4">
      <w:pPr>
        <w:jc w:val="both"/>
        <w:rPr>
          <w:sz w:val="24"/>
        </w:rPr>
      </w:pPr>
    </w:p>
    <w:p w:rsidR="006E02D4" w:rsidRDefault="006E02D4">
      <w:pPr>
        <w:jc w:val="both"/>
        <w:rPr>
          <w:sz w:val="24"/>
        </w:rPr>
      </w:pPr>
      <w:r>
        <w:rPr>
          <w:sz w:val="24"/>
        </w:rPr>
        <w:lastRenderedPageBreak/>
        <w:t>54</w:t>
      </w:r>
      <w:r>
        <w:rPr>
          <w:sz w:val="24"/>
        </w:rPr>
        <w:tab/>
        <w:t>The composition of the engineering watch shall, at all times, be adequate to ensure the safe operation of all machinery affecting the operation of the ship, in either automated or manual mode, and be appropriate to the prevailing circumstances and conditions.</w:t>
      </w:r>
    </w:p>
    <w:p w:rsidR="006E02D4" w:rsidRDefault="006E02D4">
      <w:pPr>
        <w:jc w:val="both"/>
        <w:rPr>
          <w:sz w:val="24"/>
        </w:rPr>
      </w:pPr>
    </w:p>
    <w:p w:rsidR="006E02D4" w:rsidRDefault="006E02D4">
      <w:pPr>
        <w:jc w:val="both"/>
        <w:rPr>
          <w:sz w:val="24"/>
        </w:rPr>
      </w:pPr>
      <w:r>
        <w:rPr>
          <w:sz w:val="24"/>
        </w:rPr>
        <w:t>55</w:t>
      </w:r>
      <w:r>
        <w:rPr>
          <w:sz w:val="24"/>
        </w:rPr>
        <w:tab/>
        <w:t>When deciding the composition of the engineering watch, which may include appropriately qualified ratings, the following criteria, inter alia, shall be taken into account:</w:t>
      </w:r>
    </w:p>
    <w:p w:rsidR="006E02D4" w:rsidRDefault="006E02D4">
      <w:pPr>
        <w:jc w:val="both"/>
        <w:rPr>
          <w:sz w:val="24"/>
        </w:rPr>
      </w:pPr>
    </w:p>
    <w:p w:rsidR="006E02D4" w:rsidRDefault="006E02D4">
      <w:pPr>
        <w:ind w:left="720"/>
        <w:jc w:val="both"/>
        <w:rPr>
          <w:sz w:val="24"/>
        </w:rPr>
      </w:pPr>
      <w:r>
        <w:rPr>
          <w:sz w:val="24"/>
        </w:rPr>
        <w:t>.1</w:t>
      </w:r>
      <w:r>
        <w:rPr>
          <w:sz w:val="24"/>
        </w:rPr>
        <w:tab/>
        <w:t>the type of ship, and the type and condition of the machinery;</w:t>
      </w:r>
    </w:p>
    <w:p w:rsidR="006E02D4" w:rsidRDefault="006E02D4">
      <w:pPr>
        <w:ind w:left="720"/>
        <w:jc w:val="both"/>
        <w:rPr>
          <w:sz w:val="24"/>
        </w:rPr>
      </w:pPr>
    </w:p>
    <w:p w:rsidR="006E02D4" w:rsidRDefault="006E02D4">
      <w:pPr>
        <w:ind w:left="1440" w:hanging="720"/>
        <w:jc w:val="both"/>
        <w:rPr>
          <w:sz w:val="24"/>
        </w:rPr>
      </w:pPr>
      <w:r>
        <w:rPr>
          <w:sz w:val="24"/>
        </w:rPr>
        <w:t>.2</w:t>
      </w:r>
      <w:r>
        <w:rPr>
          <w:sz w:val="24"/>
        </w:rPr>
        <w:tab/>
        <w:t>the adequate supervision, at all times, of machinery affecting the safe operation of the ship;</w:t>
      </w:r>
    </w:p>
    <w:p w:rsidR="006E02D4" w:rsidRDefault="006E02D4">
      <w:pPr>
        <w:ind w:left="720"/>
        <w:jc w:val="both"/>
        <w:rPr>
          <w:sz w:val="24"/>
        </w:rPr>
      </w:pPr>
    </w:p>
    <w:p w:rsidR="006E02D4" w:rsidRDefault="006E02D4">
      <w:pPr>
        <w:ind w:left="1440" w:hanging="720"/>
        <w:jc w:val="both"/>
        <w:rPr>
          <w:sz w:val="24"/>
        </w:rPr>
      </w:pPr>
      <w:r>
        <w:rPr>
          <w:sz w:val="24"/>
        </w:rPr>
        <w:t>.3</w:t>
      </w:r>
      <w:r>
        <w:rPr>
          <w:sz w:val="24"/>
        </w:rPr>
        <w:tab/>
        <w:t>any special modes of operation dictated by conditions such as weather, ice, contaminated water, shallow water, emergency conditions, damage containment or pollution abatement;</w:t>
      </w:r>
    </w:p>
    <w:p w:rsidR="006E02D4" w:rsidRDefault="006E02D4">
      <w:pPr>
        <w:ind w:left="720"/>
        <w:jc w:val="both"/>
        <w:rPr>
          <w:sz w:val="24"/>
        </w:rPr>
      </w:pPr>
    </w:p>
    <w:p w:rsidR="006E02D4" w:rsidRDefault="006E02D4">
      <w:pPr>
        <w:ind w:left="720"/>
        <w:jc w:val="both"/>
        <w:rPr>
          <w:sz w:val="24"/>
        </w:rPr>
      </w:pPr>
      <w:r>
        <w:rPr>
          <w:sz w:val="24"/>
        </w:rPr>
        <w:t>.4</w:t>
      </w:r>
      <w:r>
        <w:rPr>
          <w:sz w:val="24"/>
        </w:rPr>
        <w:tab/>
        <w:t>the qualifications and experience of the engineering watch;</w:t>
      </w:r>
    </w:p>
    <w:p w:rsidR="006E02D4" w:rsidRDefault="006E02D4">
      <w:pPr>
        <w:ind w:left="720"/>
        <w:jc w:val="both"/>
        <w:rPr>
          <w:sz w:val="24"/>
        </w:rPr>
      </w:pPr>
    </w:p>
    <w:p w:rsidR="006E02D4" w:rsidRDefault="006E02D4">
      <w:pPr>
        <w:ind w:left="1440" w:hanging="720"/>
        <w:jc w:val="both"/>
        <w:rPr>
          <w:sz w:val="24"/>
        </w:rPr>
      </w:pPr>
      <w:r>
        <w:rPr>
          <w:sz w:val="24"/>
        </w:rPr>
        <w:t>.5</w:t>
      </w:r>
      <w:r>
        <w:rPr>
          <w:sz w:val="24"/>
        </w:rPr>
        <w:tab/>
        <w:t>the safety of life, ship, cargo and port, and protection of the environment;</w:t>
      </w:r>
    </w:p>
    <w:p w:rsidR="006E02D4" w:rsidRDefault="006E02D4">
      <w:pPr>
        <w:ind w:left="720"/>
        <w:jc w:val="both"/>
        <w:rPr>
          <w:sz w:val="24"/>
        </w:rPr>
      </w:pPr>
    </w:p>
    <w:p w:rsidR="006E02D4" w:rsidRDefault="006E02D4">
      <w:pPr>
        <w:ind w:left="720"/>
        <w:jc w:val="both"/>
        <w:rPr>
          <w:sz w:val="24"/>
        </w:rPr>
      </w:pPr>
      <w:r>
        <w:rPr>
          <w:sz w:val="24"/>
        </w:rPr>
        <w:t>.6</w:t>
      </w:r>
      <w:r>
        <w:rPr>
          <w:sz w:val="24"/>
        </w:rPr>
        <w:tab/>
        <w:t>the observance of international, national and local regulations; and</w:t>
      </w:r>
    </w:p>
    <w:p w:rsidR="006E02D4" w:rsidRDefault="006E02D4">
      <w:pPr>
        <w:ind w:left="720"/>
        <w:jc w:val="both"/>
        <w:rPr>
          <w:sz w:val="24"/>
        </w:rPr>
      </w:pPr>
      <w:r>
        <w:rPr>
          <w:sz w:val="24"/>
        </w:rPr>
        <w:t>.7</w:t>
      </w:r>
      <w:r>
        <w:rPr>
          <w:sz w:val="24"/>
        </w:rPr>
        <w:tab/>
        <w:t>maintaining the normal operations of the ship.</w:t>
      </w:r>
    </w:p>
    <w:p w:rsidR="006E02D4" w:rsidRDefault="006E02D4">
      <w:pPr>
        <w:jc w:val="both"/>
        <w:rPr>
          <w:sz w:val="24"/>
        </w:rPr>
      </w:pPr>
    </w:p>
    <w:p w:rsidR="006E02D4" w:rsidRDefault="006E02D4">
      <w:pPr>
        <w:jc w:val="both"/>
        <w:rPr>
          <w:b/>
          <w:sz w:val="24"/>
        </w:rPr>
      </w:pPr>
      <w:r>
        <w:rPr>
          <w:b/>
          <w:sz w:val="24"/>
        </w:rPr>
        <w:t>Taking over the watch</w:t>
      </w:r>
    </w:p>
    <w:p w:rsidR="006E02D4" w:rsidRDefault="006E02D4">
      <w:pPr>
        <w:jc w:val="both"/>
        <w:rPr>
          <w:sz w:val="24"/>
        </w:rPr>
      </w:pPr>
    </w:p>
    <w:p w:rsidR="006E02D4" w:rsidRDefault="006E02D4">
      <w:pPr>
        <w:jc w:val="both"/>
        <w:rPr>
          <w:sz w:val="24"/>
        </w:rPr>
      </w:pPr>
      <w:r>
        <w:rPr>
          <w:sz w:val="24"/>
        </w:rPr>
        <w:t>56</w:t>
      </w:r>
      <w:r>
        <w:rPr>
          <w:sz w:val="24"/>
        </w:rPr>
        <w:tab/>
        <w:t>The officer in charge of the engineering watch shall not hand over the watch to the relieving officer if there is reason to believe that the latter is obviously not capable of carrying out the watchkeeping duties effectively, in which case the chief engineer officer shall be notified.</w:t>
      </w:r>
    </w:p>
    <w:p w:rsidR="006E02D4" w:rsidRDefault="006E02D4">
      <w:pPr>
        <w:jc w:val="both"/>
        <w:rPr>
          <w:sz w:val="24"/>
        </w:rPr>
      </w:pPr>
    </w:p>
    <w:p w:rsidR="006E02D4" w:rsidRDefault="006E02D4">
      <w:pPr>
        <w:jc w:val="both"/>
        <w:rPr>
          <w:sz w:val="24"/>
        </w:rPr>
      </w:pPr>
      <w:r>
        <w:rPr>
          <w:sz w:val="24"/>
        </w:rPr>
        <w:t>57</w:t>
      </w:r>
      <w:r>
        <w:rPr>
          <w:sz w:val="24"/>
        </w:rPr>
        <w:tab/>
        <w:t>The relieving officer of the engineering watch shall ensure that the members of the relieving engineering watch are apparently fully capable of performing their duties effectively.</w:t>
      </w:r>
    </w:p>
    <w:p w:rsidR="006E02D4" w:rsidRDefault="006E02D4">
      <w:pPr>
        <w:jc w:val="both"/>
        <w:rPr>
          <w:sz w:val="24"/>
        </w:rPr>
      </w:pPr>
    </w:p>
    <w:p w:rsidR="006E02D4" w:rsidRDefault="006E02D4">
      <w:pPr>
        <w:jc w:val="both"/>
        <w:rPr>
          <w:sz w:val="24"/>
        </w:rPr>
      </w:pPr>
      <w:r>
        <w:rPr>
          <w:sz w:val="24"/>
        </w:rPr>
        <w:t>58</w:t>
      </w:r>
      <w:r>
        <w:rPr>
          <w:sz w:val="24"/>
        </w:rPr>
        <w:tab/>
        <w:t>Prior to taking over the engineering watch, relieving officers shall satisfy themselves regarding at least the following:</w:t>
      </w:r>
    </w:p>
    <w:p w:rsidR="006E02D4" w:rsidRDefault="006E02D4">
      <w:pPr>
        <w:jc w:val="both"/>
        <w:rPr>
          <w:sz w:val="24"/>
        </w:rPr>
      </w:pPr>
    </w:p>
    <w:p w:rsidR="006E02D4" w:rsidRDefault="006E02D4">
      <w:pPr>
        <w:ind w:left="1440" w:hanging="720"/>
        <w:jc w:val="both"/>
        <w:rPr>
          <w:sz w:val="24"/>
        </w:rPr>
      </w:pPr>
      <w:r>
        <w:rPr>
          <w:sz w:val="24"/>
        </w:rPr>
        <w:t>.1</w:t>
      </w:r>
      <w:r>
        <w:rPr>
          <w:sz w:val="24"/>
        </w:rPr>
        <w:tab/>
        <w:t xml:space="preserve">the standing orders and special instructions of the chief engineer officer </w:t>
      </w:r>
      <w:r>
        <w:rPr>
          <w:sz w:val="24"/>
        </w:rPr>
        <w:tab/>
        <w:t>relating to the operation of the ship’s systems and machinery;</w:t>
      </w:r>
    </w:p>
    <w:p w:rsidR="006E02D4" w:rsidRDefault="006E02D4">
      <w:pPr>
        <w:ind w:left="720"/>
        <w:jc w:val="both"/>
        <w:rPr>
          <w:sz w:val="24"/>
        </w:rPr>
      </w:pPr>
    </w:p>
    <w:p w:rsidR="006E02D4" w:rsidRDefault="006E02D4">
      <w:pPr>
        <w:ind w:left="720"/>
        <w:jc w:val="both"/>
        <w:rPr>
          <w:sz w:val="24"/>
        </w:rPr>
      </w:pPr>
      <w:r>
        <w:rPr>
          <w:sz w:val="24"/>
        </w:rPr>
        <w:t>.2</w:t>
      </w:r>
      <w:r>
        <w:rPr>
          <w:sz w:val="24"/>
        </w:rPr>
        <w:tab/>
        <w:t xml:space="preserve">the nature of all work being performed on machinery and systems, the </w:t>
      </w:r>
      <w:r>
        <w:rPr>
          <w:sz w:val="24"/>
        </w:rPr>
        <w:tab/>
        <w:t>personnel involved and potential hazards;</w:t>
      </w:r>
    </w:p>
    <w:p w:rsidR="006E02D4" w:rsidRDefault="006E02D4">
      <w:pPr>
        <w:ind w:left="720"/>
        <w:jc w:val="both"/>
        <w:rPr>
          <w:sz w:val="24"/>
        </w:rPr>
      </w:pPr>
    </w:p>
    <w:p w:rsidR="006E02D4" w:rsidRDefault="006E02D4">
      <w:pPr>
        <w:ind w:left="1440" w:hanging="720"/>
        <w:jc w:val="both"/>
        <w:rPr>
          <w:sz w:val="24"/>
        </w:rPr>
      </w:pPr>
      <w:r>
        <w:rPr>
          <w:sz w:val="24"/>
        </w:rPr>
        <w:t>.3</w:t>
      </w:r>
      <w:r>
        <w:rPr>
          <w:sz w:val="24"/>
        </w:rPr>
        <w:tab/>
        <w:t>the level and, where applicable, the condition of water or residues in bilges, ballast tanks, slop tanks, reserve tanks, fresh water tanks, sewage tanks and any special requirements for use or disposal of the contents thereof;</w:t>
      </w:r>
    </w:p>
    <w:p w:rsidR="006E02D4" w:rsidRDefault="006E02D4">
      <w:pPr>
        <w:ind w:left="720"/>
        <w:jc w:val="both"/>
        <w:rPr>
          <w:sz w:val="24"/>
        </w:rPr>
      </w:pPr>
    </w:p>
    <w:p w:rsidR="006E02D4" w:rsidRDefault="006E02D4">
      <w:pPr>
        <w:ind w:left="1440" w:hanging="720"/>
        <w:jc w:val="both"/>
        <w:rPr>
          <w:sz w:val="24"/>
        </w:rPr>
      </w:pPr>
      <w:r>
        <w:rPr>
          <w:sz w:val="24"/>
        </w:rPr>
        <w:t>.4</w:t>
      </w:r>
      <w:r>
        <w:rPr>
          <w:sz w:val="24"/>
        </w:rPr>
        <w:tab/>
        <w:t>the condition and level of fuel in the reserve tanks, settling tank, day tank and other fuel storage facility;</w:t>
      </w:r>
    </w:p>
    <w:p w:rsidR="006E02D4" w:rsidRDefault="006E02D4">
      <w:pPr>
        <w:ind w:left="720"/>
        <w:jc w:val="both"/>
        <w:rPr>
          <w:sz w:val="24"/>
        </w:rPr>
      </w:pPr>
    </w:p>
    <w:p w:rsidR="006E02D4" w:rsidRDefault="006E02D4">
      <w:pPr>
        <w:ind w:left="720"/>
        <w:jc w:val="both"/>
        <w:rPr>
          <w:sz w:val="24"/>
        </w:rPr>
      </w:pPr>
      <w:r>
        <w:rPr>
          <w:sz w:val="24"/>
        </w:rPr>
        <w:t>.5</w:t>
      </w:r>
      <w:r>
        <w:rPr>
          <w:sz w:val="24"/>
        </w:rPr>
        <w:tab/>
        <w:t>any special requirements relating to sanitary system disposals;</w:t>
      </w:r>
    </w:p>
    <w:p w:rsidR="006E02D4" w:rsidRDefault="006E02D4">
      <w:pPr>
        <w:ind w:left="720"/>
        <w:jc w:val="both"/>
        <w:rPr>
          <w:sz w:val="24"/>
        </w:rPr>
      </w:pPr>
    </w:p>
    <w:p w:rsidR="006E02D4" w:rsidRDefault="006E02D4">
      <w:pPr>
        <w:ind w:left="720"/>
        <w:jc w:val="both"/>
        <w:rPr>
          <w:sz w:val="24"/>
        </w:rPr>
      </w:pPr>
      <w:r>
        <w:rPr>
          <w:sz w:val="24"/>
        </w:rPr>
        <w:t>.6</w:t>
      </w:r>
      <w:r>
        <w:rPr>
          <w:sz w:val="24"/>
        </w:rPr>
        <w:tab/>
        <w:t xml:space="preserve">condition and mode of operation of the various main and auxiliary </w:t>
      </w:r>
      <w:r>
        <w:rPr>
          <w:sz w:val="24"/>
        </w:rPr>
        <w:tab/>
        <w:t>systems, including the electrical power distribution system;</w:t>
      </w:r>
    </w:p>
    <w:p w:rsidR="006E02D4" w:rsidRDefault="006E02D4">
      <w:pPr>
        <w:ind w:left="720"/>
        <w:jc w:val="both"/>
        <w:rPr>
          <w:sz w:val="24"/>
        </w:rPr>
      </w:pPr>
    </w:p>
    <w:p w:rsidR="006E02D4" w:rsidRDefault="006E02D4">
      <w:pPr>
        <w:ind w:left="720"/>
        <w:jc w:val="both"/>
        <w:rPr>
          <w:sz w:val="24"/>
        </w:rPr>
      </w:pPr>
      <w:r>
        <w:rPr>
          <w:sz w:val="24"/>
        </w:rPr>
        <w:t>.7</w:t>
      </w:r>
      <w:r>
        <w:rPr>
          <w:sz w:val="24"/>
        </w:rPr>
        <w:tab/>
        <w:t xml:space="preserve">where applicable, the condition of monitoring and control console </w:t>
      </w:r>
      <w:r>
        <w:rPr>
          <w:sz w:val="24"/>
        </w:rPr>
        <w:tab/>
        <w:t>equipment, and which equipment is being operated manually;</w:t>
      </w:r>
    </w:p>
    <w:p w:rsidR="006E02D4" w:rsidRDefault="006E02D4">
      <w:pPr>
        <w:ind w:left="720"/>
        <w:jc w:val="both"/>
        <w:rPr>
          <w:sz w:val="24"/>
        </w:rPr>
      </w:pPr>
    </w:p>
    <w:p w:rsidR="006E02D4" w:rsidRDefault="006E02D4">
      <w:pPr>
        <w:ind w:left="1440" w:hanging="720"/>
        <w:jc w:val="both"/>
        <w:rPr>
          <w:sz w:val="24"/>
        </w:rPr>
      </w:pPr>
      <w:r>
        <w:rPr>
          <w:sz w:val="24"/>
        </w:rPr>
        <w:t>.8</w:t>
      </w:r>
      <w:r>
        <w:rPr>
          <w:sz w:val="24"/>
        </w:rPr>
        <w:tab/>
        <w:t>where applicable, the condition and mode of operation of automatic boiler controls such as flame safeguard control systems, limit control systems, combustion control systems, fuel supply control systems and other equipment related to the operation of steam boilers;</w:t>
      </w:r>
    </w:p>
    <w:p w:rsidR="006E02D4" w:rsidRDefault="006E02D4">
      <w:pPr>
        <w:ind w:left="720"/>
        <w:jc w:val="both"/>
        <w:rPr>
          <w:sz w:val="24"/>
        </w:rPr>
      </w:pPr>
    </w:p>
    <w:p w:rsidR="006E02D4" w:rsidRDefault="006E02D4">
      <w:pPr>
        <w:ind w:left="720"/>
        <w:jc w:val="both"/>
        <w:rPr>
          <w:sz w:val="24"/>
        </w:rPr>
      </w:pPr>
      <w:r>
        <w:rPr>
          <w:sz w:val="24"/>
        </w:rPr>
        <w:t>.9</w:t>
      </w:r>
      <w:r>
        <w:rPr>
          <w:sz w:val="24"/>
        </w:rPr>
        <w:tab/>
        <w:t xml:space="preserve">any potentially adverse conditions resulting from bad weather, ice, or </w:t>
      </w:r>
      <w:r>
        <w:rPr>
          <w:sz w:val="24"/>
        </w:rPr>
        <w:tab/>
        <w:t>contaminated or shallow water;</w:t>
      </w:r>
    </w:p>
    <w:p w:rsidR="006E02D4" w:rsidRDefault="006E02D4">
      <w:pPr>
        <w:ind w:left="720"/>
        <w:jc w:val="both"/>
        <w:rPr>
          <w:sz w:val="24"/>
        </w:rPr>
      </w:pPr>
    </w:p>
    <w:p w:rsidR="006E02D4" w:rsidRDefault="006E02D4">
      <w:pPr>
        <w:ind w:left="1440" w:hanging="720"/>
        <w:jc w:val="both"/>
        <w:rPr>
          <w:sz w:val="24"/>
        </w:rPr>
      </w:pPr>
      <w:r>
        <w:rPr>
          <w:sz w:val="24"/>
        </w:rPr>
        <w:t>.10</w:t>
      </w:r>
      <w:r>
        <w:rPr>
          <w:sz w:val="24"/>
        </w:rPr>
        <w:tab/>
        <w:t>any special modes of operation dictated by equipment failure or adverse ship conditions;</w:t>
      </w:r>
    </w:p>
    <w:p w:rsidR="006E02D4" w:rsidRDefault="006E02D4">
      <w:pPr>
        <w:ind w:left="720"/>
        <w:jc w:val="both"/>
        <w:rPr>
          <w:sz w:val="24"/>
        </w:rPr>
      </w:pPr>
    </w:p>
    <w:p w:rsidR="006E02D4" w:rsidRDefault="006E02D4">
      <w:pPr>
        <w:ind w:left="720"/>
        <w:jc w:val="both"/>
        <w:rPr>
          <w:sz w:val="24"/>
        </w:rPr>
      </w:pPr>
      <w:r>
        <w:rPr>
          <w:sz w:val="24"/>
        </w:rPr>
        <w:t>.11</w:t>
      </w:r>
      <w:r>
        <w:rPr>
          <w:sz w:val="24"/>
        </w:rPr>
        <w:tab/>
        <w:t>the reports of engine-room ratings relating to their assigned duties;</w:t>
      </w:r>
    </w:p>
    <w:p w:rsidR="006E02D4" w:rsidRDefault="006E02D4">
      <w:pPr>
        <w:ind w:left="720"/>
        <w:jc w:val="both"/>
        <w:rPr>
          <w:sz w:val="24"/>
        </w:rPr>
      </w:pPr>
      <w:r>
        <w:rPr>
          <w:sz w:val="24"/>
        </w:rPr>
        <w:t>.12</w:t>
      </w:r>
      <w:r>
        <w:rPr>
          <w:sz w:val="24"/>
        </w:rPr>
        <w:tab/>
        <w:t>the availability of fire-fighting appliances; and</w:t>
      </w:r>
    </w:p>
    <w:p w:rsidR="006E02D4" w:rsidRDefault="006E02D4">
      <w:pPr>
        <w:ind w:left="720"/>
        <w:jc w:val="both"/>
        <w:rPr>
          <w:sz w:val="24"/>
        </w:rPr>
      </w:pPr>
    </w:p>
    <w:p w:rsidR="006E02D4" w:rsidRDefault="006E02D4">
      <w:pPr>
        <w:ind w:left="720"/>
        <w:jc w:val="both"/>
        <w:rPr>
          <w:sz w:val="24"/>
        </w:rPr>
      </w:pPr>
      <w:r>
        <w:rPr>
          <w:sz w:val="24"/>
        </w:rPr>
        <w:t>.13</w:t>
      </w:r>
      <w:r>
        <w:rPr>
          <w:sz w:val="24"/>
        </w:rPr>
        <w:tab/>
        <w:t>the state of completion of engine-room log.</w:t>
      </w:r>
    </w:p>
    <w:p w:rsidR="006E02D4" w:rsidRDefault="006E02D4">
      <w:pPr>
        <w:rPr>
          <w:sz w:val="24"/>
        </w:rPr>
      </w:pPr>
    </w:p>
    <w:p w:rsidR="006E02D4" w:rsidRDefault="006E02D4">
      <w:pPr>
        <w:rPr>
          <w:b/>
          <w:sz w:val="24"/>
        </w:rPr>
      </w:pPr>
      <w:r>
        <w:rPr>
          <w:b/>
          <w:sz w:val="24"/>
        </w:rPr>
        <w:t>Performing the engine-room watch</w:t>
      </w:r>
    </w:p>
    <w:p w:rsidR="006E02D4" w:rsidRDefault="006E02D4">
      <w:pPr>
        <w:rPr>
          <w:sz w:val="24"/>
        </w:rPr>
      </w:pPr>
    </w:p>
    <w:p w:rsidR="006E02D4" w:rsidRDefault="006E02D4">
      <w:pPr>
        <w:jc w:val="both"/>
        <w:rPr>
          <w:sz w:val="24"/>
        </w:rPr>
      </w:pPr>
      <w:r>
        <w:rPr>
          <w:sz w:val="24"/>
        </w:rPr>
        <w:t>59</w:t>
      </w:r>
      <w:r>
        <w:rPr>
          <w:sz w:val="24"/>
        </w:rPr>
        <w:tab/>
        <w:t>The officer in charge of the engineering watch shall ensure that the established watchkeeping arrangements are maintained and hat, under direction, engine-room ratings, if forming part of the engineering watch, assist in the safe and efficient operation of the propulsion machinery and auxiliary equipment.</w:t>
      </w:r>
    </w:p>
    <w:p w:rsidR="006E02D4" w:rsidRDefault="006E02D4">
      <w:pPr>
        <w:jc w:val="both"/>
        <w:rPr>
          <w:sz w:val="24"/>
        </w:rPr>
      </w:pPr>
    </w:p>
    <w:p w:rsidR="006E02D4" w:rsidRDefault="006E02D4">
      <w:pPr>
        <w:jc w:val="both"/>
        <w:rPr>
          <w:sz w:val="24"/>
        </w:rPr>
      </w:pPr>
      <w:r>
        <w:rPr>
          <w:sz w:val="24"/>
        </w:rPr>
        <w:t>60</w:t>
      </w:r>
      <w:r>
        <w:rPr>
          <w:sz w:val="24"/>
        </w:rPr>
        <w:tab/>
        <w:t>The officer in charge of the engineering watch shall continue to be responsible for machinery-space operations, despite the presence of the chief engineer officer in the machinery spaces, until specifically informed that the chief engineer officer has assumed that responsibility and this is mutually understood.</w:t>
      </w:r>
    </w:p>
    <w:p w:rsidR="006E02D4" w:rsidRDefault="006E02D4">
      <w:pPr>
        <w:jc w:val="both"/>
        <w:rPr>
          <w:sz w:val="24"/>
        </w:rPr>
      </w:pPr>
    </w:p>
    <w:p w:rsidR="006E02D4" w:rsidRDefault="006E02D4">
      <w:pPr>
        <w:jc w:val="both"/>
        <w:rPr>
          <w:sz w:val="24"/>
        </w:rPr>
      </w:pPr>
      <w:r>
        <w:rPr>
          <w:sz w:val="24"/>
        </w:rPr>
        <w:t>61</w:t>
      </w:r>
      <w:r>
        <w:rPr>
          <w:sz w:val="24"/>
        </w:rPr>
        <w:tab/>
        <w:t>All members of the engineering watch shall be familiar with their assigned watchkeeping duties.  In addition, every member shall, with respect to the ship they are serving in, have knowledge of:</w:t>
      </w:r>
    </w:p>
    <w:p w:rsidR="006E02D4" w:rsidRDefault="006E02D4">
      <w:pPr>
        <w:jc w:val="both"/>
        <w:rPr>
          <w:sz w:val="24"/>
        </w:rPr>
      </w:pPr>
    </w:p>
    <w:p w:rsidR="006E02D4" w:rsidRDefault="006E02D4">
      <w:pPr>
        <w:ind w:left="720"/>
        <w:jc w:val="both"/>
        <w:rPr>
          <w:sz w:val="24"/>
        </w:rPr>
      </w:pPr>
      <w:r>
        <w:rPr>
          <w:sz w:val="24"/>
        </w:rPr>
        <w:t>.1</w:t>
      </w:r>
      <w:r>
        <w:rPr>
          <w:sz w:val="24"/>
        </w:rPr>
        <w:tab/>
        <w:t>the use of appropriate internal communication systems;</w:t>
      </w:r>
    </w:p>
    <w:p w:rsidR="006E02D4" w:rsidRDefault="006E02D4">
      <w:pPr>
        <w:ind w:left="720"/>
        <w:jc w:val="both"/>
        <w:rPr>
          <w:sz w:val="24"/>
        </w:rPr>
      </w:pPr>
    </w:p>
    <w:p w:rsidR="006E02D4" w:rsidRDefault="006E02D4">
      <w:pPr>
        <w:ind w:left="720"/>
        <w:jc w:val="both"/>
        <w:rPr>
          <w:sz w:val="24"/>
        </w:rPr>
      </w:pPr>
      <w:r>
        <w:rPr>
          <w:sz w:val="24"/>
        </w:rPr>
        <w:t>.2</w:t>
      </w:r>
      <w:r>
        <w:rPr>
          <w:sz w:val="24"/>
        </w:rPr>
        <w:tab/>
        <w:t>the escape routes from machinery spaces;</w:t>
      </w:r>
    </w:p>
    <w:p w:rsidR="006E02D4" w:rsidRDefault="006E02D4">
      <w:pPr>
        <w:ind w:left="720"/>
        <w:jc w:val="both"/>
        <w:rPr>
          <w:sz w:val="24"/>
        </w:rPr>
      </w:pPr>
    </w:p>
    <w:p w:rsidR="006E02D4" w:rsidRDefault="006E02D4">
      <w:pPr>
        <w:ind w:left="720"/>
        <w:jc w:val="both"/>
        <w:rPr>
          <w:sz w:val="24"/>
        </w:rPr>
      </w:pPr>
      <w:r>
        <w:rPr>
          <w:sz w:val="24"/>
        </w:rPr>
        <w:lastRenderedPageBreak/>
        <w:t>.3</w:t>
      </w:r>
      <w:r>
        <w:rPr>
          <w:sz w:val="24"/>
        </w:rPr>
        <w:tab/>
        <w:t xml:space="preserve">the engine-room alarm systems and be able to distinguish between the </w:t>
      </w:r>
      <w:r>
        <w:rPr>
          <w:sz w:val="24"/>
        </w:rPr>
        <w:tab/>
        <w:t xml:space="preserve">various alarms, with special reference to the fire-extinguishing media </w:t>
      </w:r>
      <w:r>
        <w:rPr>
          <w:sz w:val="24"/>
        </w:rPr>
        <w:tab/>
        <w:t>alarm; and</w:t>
      </w:r>
    </w:p>
    <w:p w:rsidR="006E02D4" w:rsidRDefault="006E02D4">
      <w:pPr>
        <w:ind w:left="720"/>
        <w:jc w:val="both"/>
        <w:rPr>
          <w:sz w:val="24"/>
        </w:rPr>
      </w:pPr>
    </w:p>
    <w:p w:rsidR="006E02D4" w:rsidRDefault="006E02D4">
      <w:pPr>
        <w:ind w:left="720"/>
        <w:jc w:val="both"/>
        <w:rPr>
          <w:sz w:val="24"/>
        </w:rPr>
      </w:pPr>
      <w:r>
        <w:rPr>
          <w:sz w:val="24"/>
        </w:rPr>
        <w:t>.4</w:t>
      </w:r>
      <w:r>
        <w:rPr>
          <w:sz w:val="24"/>
        </w:rPr>
        <w:tab/>
        <w:t>the number, location and types of fire-fighting equipment and damage-</w:t>
      </w:r>
      <w:r>
        <w:rPr>
          <w:sz w:val="24"/>
        </w:rPr>
        <w:tab/>
        <w:t xml:space="preserve">control gear in the machinery spaces, together with their use and the </w:t>
      </w:r>
      <w:r>
        <w:rPr>
          <w:sz w:val="24"/>
        </w:rPr>
        <w:tab/>
        <w:t>various safety precautions to be observed.</w:t>
      </w:r>
    </w:p>
    <w:p w:rsidR="006E02D4" w:rsidRDefault="006E02D4">
      <w:pPr>
        <w:jc w:val="both"/>
        <w:rPr>
          <w:sz w:val="24"/>
        </w:rPr>
      </w:pPr>
    </w:p>
    <w:p w:rsidR="006E02D4" w:rsidRDefault="006E02D4">
      <w:pPr>
        <w:jc w:val="both"/>
        <w:rPr>
          <w:sz w:val="24"/>
        </w:rPr>
      </w:pPr>
      <w:r>
        <w:rPr>
          <w:sz w:val="24"/>
        </w:rPr>
        <w:t>62</w:t>
      </w:r>
      <w:r>
        <w:rPr>
          <w:sz w:val="24"/>
        </w:rPr>
        <w:tab/>
        <w:t>Any machinery not functioning properly, expected to malfunction or requiring special service shall be noted along with any action already taken.  Plans shall be made for any further action if required.</w:t>
      </w:r>
    </w:p>
    <w:p w:rsidR="006E02D4" w:rsidRDefault="006E02D4">
      <w:pPr>
        <w:jc w:val="both"/>
        <w:rPr>
          <w:sz w:val="24"/>
        </w:rPr>
      </w:pPr>
    </w:p>
    <w:p w:rsidR="006E02D4" w:rsidRDefault="006E02D4">
      <w:pPr>
        <w:jc w:val="both"/>
        <w:rPr>
          <w:sz w:val="24"/>
        </w:rPr>
      </w:pPr>
      <w:r>
        <w:rPr>
          <w:sz w:val="24"/>
        </w:rPr>
        <w:t>63</w:t>
      </w:r>
      <w:r>
        <w:rPr>
          <w:sz w:val="24"/>
        </w:rPr>
        <w:tab/>
        <w:t>When the machinery spaces are in the manned condition, the officer in charge of the engineering watch shall at all times be readily capable of operating the propulsion equipment in response to needs for changes in direction and speed.</w:t>
      </w:r>
    </w:p>
    <w:p w:rsidR="006E02D4" w:rsidRDefault="006E02D4">
      <w:pPr>
        <w:jc w:val="both"/>
        <w:rPr>
          <w:sz w:val="24"/>
        </w:rPr>
      </w:pPr>
    </w:p>
    <w:p w:rsidR="006E02D4" w:rsidRDefault="006E02D4">
      <w:pPr>
        <w:jc w:val="both"/>
        <w:rPr>
          <w:sz w:val="24"/>
        </w:rPr>
      </w:pPr>
      <w:r>
        <w:rPr>
          <w:sz w:val="24"/>
        </w:rPr>
        <w:t>64</w:t>
      </w:r>
      <w:r>
        <w:rPr>
          <w:sz w:val="24"/>
        </w:rPr>
        <w:tab/>
        <w:t>When the machinery spaces are in the periodic unmanned condition, the designated duty officer in charge of the engineering watch shall be immediately available and on call to attend the machinery spaces.</w:t>
      </w:r>
    </w:p>
    <w:p w:rsidR="006E02D4" w:rsidRDefault="006E02D4">
      <w:pPr>
        <w:jc w:val="both"/>
        <w:rPr>
          <w:sz w:val="24"/>
        </w:rPr>
      </w:pPr>
    </w:p>
    <w:p w:rsidR="006E02D4" w:rsidRDefault="006E02D4">
      <w:pPr>
        <w:jc w:val="both"/>
        <w:rPr>
          <w:sz w:val="24"/>
        </w:rPr>
      </w:pPr>
      <w:r>
        <w:rPr>
          <w:sz w:val="24"/>
        </w:rPr>
        <w:t>65</w:t>
      </w:r>
      <w:r>
        <w:rPr>
          <w:sz w:val="24"/>
        </w:rPr>
        <w:tab/>
        <w:t>All bridge orders shall be promptly executed.  Changes in direction or speed of the main propulsion units shall be recorded, except where the Administration has determined that the size or characteristics of a particular ship make such recordings impracticable.  The officer in charge of the engineering watch shall ensure that the main propulsion unit controls, when in the manual mode of operation, are continuously attended under stand-by or manoeuvring conditions.</w:t>
      </w:r>
    </w:p>
    <w:p w:rsidR="006E02D4" w:rsidRDefault="006E02D4">
      <w:pPr>
        <w:jc w:val="both"/>
        <w:rPr>
          <w:sz w:val="24"/>
        </w:rPr>
      </w:pPr>
      <w:r>
        <w:rPr>
          <w:sz w:val="24"/>
        </w:rPr>
        <w:t>66</w:t>
      </w:r>
      <w:r>
        <w:rPr>
          <w:sz w:val="24"/>
        </w:rPr>
        <w:tab/>
        <w:t>Due attention shall be paid to the ongoing maintenance and support of all machinery, including mechanical, electrical, electronic, hydraulic and pneumatic systems, their control apparatus and associated safety equipment, all accommodation service systems equipment and the recording of stores and spare gear usage.</w:t>
      </w:r>
    </w:p>
    <w:p w:rsidR="006E02D4" w:rsidRDefault="006E02D4">
      <w:pPr>
        <w:jc w:val="both"/>
        <w:rPr>
          <w:sz w:val="24"/>
        </w:rPr>
      </w:pPr>
    </w:p>
    <w:p w:rsidR="006E02D4" w:rsidRDefault="006E02D4">
      <w:pPr>
        <w:jc w:val="both"/>
        <w:rPr>
          <w:sz w:val="24"/>
        </w:rPr>
      </w:pPr>
      <w:r>
        <w:rPr>
          <w:sz w:val="24"/>
        </w:rPr>
        <w:t>67</w:t>
      </w:r>
      <w:r>
        <w:rPr>
          <w:sz w:val="24"/>
        </w:rPr>
        <w:tab/>
        <w:t>The chief engineer officer shall ensure that the officer in charge of the engineering watch is informed of all preventative maintenance, damage control, or repair operations to be performed during the engineering watch.  The officer in charge of the engineering watch shall be responsible for the isolation, bypassing and adjustment of all machinery under the responsibility of the engineering watch that is to be worked on, and shall record the work carried out.</w:t>
      </w:r>
    </w:p>
    <w:p w:rsidR="006E02D4" w:rsidRDefault="006E02D4">
      <w:pPr>
        <w:jc w:val="both"/>
        <w:rPr>
          <w:sz w:val="24"/>
        </w:rPr>
      </w:pPr>
    </w:p>
    <w:p w:rsidR="006E02D4" w:rsidRDefault="006E02D4">
      <w:pPr>
        <w:jc w:val="both"/>
        <w:rPr>
          <w:sz w:val="24"/>
        </w:rPr>
      </w:pPr>
      <w:r>
        <w:rPr>
          <w:sz w:val="24"/>
        </w:rPr>
        <w:t>68</w:t>
      </w:r>
      <w:r>
        <w:rPr>
          <w:sz w:val="24"/>
        </w:rPr>
        <w:tab/>
        <w:t>When the engine-room is put in a stand-by condition, the officer in charge of the engineering watch shall ensure that all machinery and equipment which may be used during manoeuvring is in a state of immediate readiness and that an adequate reserve of power is available for steering gear and other requirements.</w:t>
      </w:r>
    </w:p>
    <w:p w:rsidR="006E02D4" w:rsidRDefault="006E02D4">
      <w:pPr>
        <w:jc w:val="both"/>
        <w:rPr>
          <w:sz w:val="24"/>
        </w:rPr>
      </w:pPr>
    </w:p>
    <w:p w:rsidR="006E02D4" w:rsidRDefault="006E02D4">
      <w:pPr>
        <w:jc w:val="both"/>
        <w:rPr>
          <w:sz w:val="24"/>
        </w:rPr>
      </w:pPr>
      <w:r>
        <w:rPr>
          <w:sz w:val="24"/>
        </w:rPr>
        <w:t>69</w:t>
      </w:r>
      <w:r>
        <w:rPr>
          <w:sz w:val="24"/>
        </w:rPr>
        <w:tab/>
        <w:t xml:space="preserve">Officers in charge of an engineering watch shall not be assigned or undertake any duties which would interfere with their supervisory duties in respect of the main propulsion system and ancillary equipment.  They shall keep the main propulsion plant and auxiliary systems under constant supervision until properly relieved, and shall periodically inspect the machinery in their charge.  They shall also ensure that adequate rounds of the machinery and steering gear spaces are made for the purpose </w:t>
      </w:r>
      <w:r>
        <w:rPr>
          <w:sz w:val="24"/>
        </w:rPr>
        <w:lastRenderedPageBreak/>
        <w:t>of observing and reporting equipment malfunctions or breakdowns, performing or directing routine adjustments, required upkeep and other necessary tasks.</w:t>
      </w:r>
    </w:p>
    <w:p w:rsidR="006E02D4" w:rsidRDefault="006E02D4">
      <w:pPr>
        <w:jc w:val="both"/>
        <w:rPr>
          <w:sz w:val="24"/>
        </w:rPr>
      </w:pPr>
    </w:p>
    <w:p w:rsidR="006E02D4" w:rsidRDefault="006E02D4">
      <w:pPr>
        <w:jc w:val="both"/>
        <w:rPr>
          <w:sz w:val="24"/>
        </w:rPr>
      </w:pPr>
      <w:r>
        <w:rPr>
          <w:sz w:val="24"/>
        </w:rPr>
        <w:t>70</w:t>
      </w:r>
      <w:r>
        <w:rPr>
          <w:sz w:val="24"/>
        </w:rPr>
        <w:tab/>
        <w:t>Officers in charge of an engineering watch shall direct any other member of the engineering watch to inform them of potentially hazardous conditions which may adversely affect the machinery or jeopardise the safety of life or of the ship.</w:t>
      </w:r>
    </w:p>
    <w:p w:rsidR="006E02D4" w:rsidRDefault="006E02D4">
      <w:pPr>
        <w:jc w:val="both"/>
        <w:rPr>
          <w:sz w:val="24"/>
        </w:rPr>
      </w:pPr>
    </w:p>
    <w:p w:rsidR="006E02D4" w:rsidRDefault="006E02D4">
      <w:pPr>
        <w:jc w:val="both"/>
        <w:rPr>
          <w:sz w:val="24"/>
        </w:rPr>
      </w:pPr>
      <w:r>
        <w:rPr>
          <w:sz w:val="24"/>
        </w:rPr>
        <w:t>71</w:t>
      </w:r>
      <w:r>
        <w:rPr>
          <w:sz w:val="24"/>
        </w:rPr>
        <w:tab/>
        <w:t>The officer in charge of the engineering watch shall ensure that the machinery space watch is supervised, and shall arrange for substitute personnel in the event of the incapacity of any engineering watch personnel.  The engineering watch shall not leave the machinery spaces unsupervised in a manner that would prevent the manual operation of the engine-room plant or throttles.</w:t>
      </w:r>
    </w:p>
    <w:p w:rsidR="006E02D4" w:rsidRDefault="006E02D4">
      <w:pPr>
        <w:jc w:val="both"/>
        <w:rPr>
          <w:sz w:val="24"/>
        </w:rPr>
      </w:pPr>
    </w:p>
    <w:p w:rsidR="006E02D4" w:rsidRDefault="006E02D4">
      <w:pPr>
        <w:jc w:val="both"/>
        <w:rPr>
          <w:sz w:val="24"/>
        </w:rPr>
      </w:pPr>
      <w:r>
        <w:rPr>
          <w:sz w:val="24"/>
        </w:rPr>
        <w:t>72</w:t>
      </w:r>
      <w:r>
        <w:rPr>
          <w:sz w:val="24"/>
        </w:rPr>
        <w:tab/>
        <w:t>The officer in charge of the engineering watch shall take the action necessary to contain the effects of damage resulting from equipment breakdown, fire, flooding, rupture, collision, stranding, or other cause.</w:t>
      </w:r>
    </w:p>
    <w:p w:rsidR="006E02D4" w:rsidRDefault="006E02D4">
      <w:pPr>
        <w:jc w:val="both"/>
        <w:rPr>
          <w:sz w:val="24"/>
        </w:rPr>
      </w:pPr>
    </w:p>
    <w:p w:rsidR="006E02D4" w:rsidRDefault="006E02D4">
      <w:pPr>
        <w:jc w:val="both"/>
        <w:rPr>
          <w:sz w:val="24"/>
        </w:rPr>
      </w:pPr>
      <w:r>
        <w:rPr>
          <w:sz w:val="24"/>
        </w:rPr>
        <w:t>73</w:t>
      </w:r>
      <w:r>
        <w:rPr>
          <w:sz w:val="24"/>
        </w:rPr>
        <w:tab/>
        <w:t>Before going off duty, the officer in charge of the engineering watch shall ensure that all events relating to the main and auxiliary machinery which have occurred during the engineering watch are suitably recorded.</w:t>
      </w:r>
    </w:p>
    <w:p w:rsidR="006E02D4" w:rsidRDefault="006E02D4">
      <w:pPr>
        <w:jc w:val="both"/>
        <w:rPr>
          <w:sz w:val="24"/>
        </w:rPr>
      </w:pPr>
    </w:p>
    <w:p w:rsidR="006E02D4" w:rsidRDefault="006E02D4">
      <w:pPr>
        <w:jc w:val="both"/>
        <w:rPr>
          <w:sz w:val="24"/>
        </w:rPr>
      </w:pPr>
      <w:r>
        <w:rPr>
          <w:sz w:val="24"/>
        </w:rPr>
        <w:t>74</w:t>
      </w:r>
      <w:r>
        <w:rPr>
          <w:sz w:val="24"/>
        </w:rPr>
        <w:tab/>
        <w:t>The officer in charge of the engineering watch shall co-operate with any engineer in charge of maintenance work during all preventative maintenance, damage control or repairs.  This shall include but not necessarily be limited to:</w:t>
      </w:r>
    </w:p>
    <w:p w:rsidR="006E02D4" w:rsidRDefault="006E02D4">
      <w:pPr>
        <w:jc w:val="both"/>
        <w:rPr>
          <w:sz w:val="24"/>
        </w:rPr>
      </w:pPr>
    </w:p>
    <w:p w:rsidR="006E02D4" w:rsidRDefault="006E02D4">
      <w:pPr>
        <w:ind w:left="720"/>
        <w:jc w:val="both"/>
        <w:rPr>
          <w:sz w:val="24"/>
        </w:rPr>
      </w:pPr>
      <w:r>
        <w:rPr>
          <w:sz w:val="24"/>
        </w:rPr>
        <w:t>.1</w:t>
      </w:r>
      <w:r>
        <w:rPr>
          <w:sz w:val="24"/>
        </w:rPr>
        <w:tab/>
        <w:t>isolating or bypassing machinery to be worked on;</w:t>
      </w:r>
    </w:p>
    <w:p w:rsidR="006E02D4" w:rsidRDefault="006E02D4">
      <w:pPr>
        <w:ind w:left="720"/>
        <w:jc w:val="both"/>
        <w:rPr>
          <w:sz w:val="24"/>
        </w:rPr>
      </w:pPr>
    </w:p>
    <w:p w:rsidR="006E02D4" w:rsidRDefault="006E02D4">
      <w:pPr>
        <w:ind w:left="1440" w:hanging="720"/>
        <w:jc w:val="both"/>
        <w:rPr>
          <w:sz w:val="24"/>
        </w:rPr>
      </w:pPr>
      <w:r>
        <w:rPr>
          <w:sz w:val="24"/>
        </w:rPr>
        <w:t>.2</w:t>
      </w:r>
      <w:r>
        <w:rPr>
          <w:sz w:val="24"/>
        </w:rPr>
        <w:tab/>
        <w:t>adjusting the remaining plant to function adequately and safely during the maintenance period;</w:t>
      </w:r>
    </w:p>
    <w:p w:rsidR="006E02D4" w:rsidRDefault="006E02D4">
      <w:pPr>
        <w:ind w:left="720"/>
        <w:jc w:val="both"/>
        <w:rPr>
          <w:sz w:val="24"/>
        </w:rPr>
      </w:pPr>
    </w:p>
    <w:p w:rsidR="006E02D4" w:rsidRDefault="006E02D4">
      <w:pPr>
        <w:ind w:left="1440" w:hanging="720"/>
        <w:jc w:val="both"/>
        <w:rPr>
          <w:sz w:val="24"/>
        </w:rPr>
      </w:pPr>
      <w:r>
        <w:rPr>
          <w:sz w:val="24"/>
        </w:rPr>
        <w:t>.3</w:t>
      </w:r>
      <w:r>
        <w:rPr>
          <w:sz w:val="24"/>
        </w:rPr>
        <w:tab/>
        <w:t>recording, in the engine-room log or other suitable document, the equipment worked on and the personnel involved, and which safety steps have been taken and by whom, for the benefit of relieving officers and for record purposes; and</w:t>
      </w:r>
    </w:p>
    <w:p w:rsidR="006E02D4" w:rsidRDefault="006E02D4">
      <w:pPr>
        <w:ind w:left="720"/>
        <w:jc w:val="both"/>
        <w:rPr>
          <w:sz w:val="24"/>
        </w:rPr>
      </w:pPr>
    </w:p>
    <w:p w:rsidR="006E02D4" w:rsidRDefault="006E02D4">
      <w:pPr>
        <w:ind w:left="1440" w:hanging="720"/>
        <w:jc w:val="both"/>
        <w:rPr>
          <w:sz w:val="24"/>
        </w:rPr>
      </w:pPr>
      <w:r>
        <w:rPr>
          <w:sz w:val="24"/>
        </w:rPr>
        <w:t>.4</w:t>
      </w:r>
      <w:r>
        <w:rPr>
          <w:sz w:val="24"/>
        </w:rPr>
        <w:tab/>
        <w:t xml:space="preserve">testing and putting into service, when necessary, the repaired machinery or </w:t>
      </w:r>
      <w:r>
        <w:rPr>
          <w:sz w:val="24"/>
        </w:rPr>
        <w:tab/>
        <w:t>equipment.</w:t>
      </w:r>
    </w:p>
    <w:p w:rsidR="006E02D4" w:rsidRDefault="006E02D4">
      <w:pPr>
        <w:jc w:val="both"/>
        <w:rPr>
          <w:sz w:val="24"/>
        </w:rPr>
      </w:pPr>
    </w:p>
    <w:p w:rsidR="006E02D4" w:rsidRDefault="006E02D4">
      <w:pPr>
        <w:jc w:val="both"/>
        <w:rPr>
          <w:sz w:val="24"/>
        </w:rPr>
      </w:pPr>
      <w:r>
        <w:rPr>
          <w:sz w:val="24"/>
        </w:rPr>
        <w:t>75</w:t>
      </w:r>
      <w:r>
        <w:rPr>
          <w:sz w:val="24"/>
        </w:rPr>
        <w:tab/>
        <w:t>The officer in charge of the engineering watch shall ensure that any engine-room ratings who perform maintenance duties are available to assist in the manual operation of the machinery in the event of automatic equipment failure.</w:t>
      </w:r>
    </w:p>
    <w:p w:rsidR="006E02D4" w:rsidRDefault="006E02D4">
      <w:pPr>
        <w:jc w:val="both"/>
        <w:rPr>
          <w:sz w:val="24"/>
        </w:rPr>
      </w:pPr>
    </w:p>
    <w:p w:rsidR="006E02D4" w:rsidRDefault="006E02D4">
      <w:pPr>
        <w:jc w:val="both"/>
        <w:rPr>
          <w:sz w:val="24"/>
        </w:rPr>
      </w:pPr>
      <w:r>
        <w:rPr>
          <w:sz w:val="24"/>
        </w:rPr>
        <w:t>76</w:t>
      </w:r>
      <w:r>
        <w:rPr>
          <w:sz w:val="24"/>
        </w:rPr>
        <w:tab/>
        <w:t xml:space="preserve">The officer in charge of the engineering watch shall bear in mind that changes in speed, resulting from machinery malfunction, or any loss of steering, may imperil the safety of the ship and life at sea.  The bridge shall be immediately notified, in the event of fire, and of any impending action in machinery spaces that may cause reduction in the ship’s speed, imminent steering gear failure, stoppage of the ship’s propulsion system or any alteration in the generation of electric power or similar threat to safety.  this notification, where possible, shall be accomplished before </w:t>
      </w:r>
      <w:r>
        <w:rPr>
          <w:sz w:val="24"/>
        </w:rPr>
        <w:lastRenderedPageBreak/>
        <w:t>changes are made, in order to afford the bridge the maximum time to take whatever action is possible to avoid potential marine casualty.</w:t>
      </w:r>
    </w:p>
    <w:p w:rsidR="006E02D4" w:rsidRDefault="006E02D4">
      <w:pPr>
        <w:jc w:val="both"/>
        <w:rPr>
          <w:sz w:val="24"/>
        </w:rPr>
      </w:pPr>
    </w:p>
    <w:p w:rsidR="006E02D4" w:rsidRDefault="006E02D4">
      <w:pPr>
        <w:jc w:val="both"/>
        <w:rPr>
          <w:sz w:val="24"/>
        </w:rPr>
      </w:pPr>
      <w:r>
        <w:rPr>
          <w:sz w:val="24"/>
        </w:rPr>
        <w:t>77</w:t>
      </w:r>
      <w:r>
        <w:rPr>
          <w:sz w:val="24"/>
        </w:rPr>
        <w:tab/>
        <w:t>The officer in charge of the engineering watch shall notify the chief engineer officer without delay:</w:t>
      </w:r>
    </w:p>
    <w:p w:rsidR="006E02D4" w:rsidRDefault="006E02D4">
      <w:pPr>
        <w:jc w:val="both"/>
        <w:rPr>
          <w:sz w:val="24"/>
        </w:rPr>
      </w:pPr>
    </w:p>
    <w:p w:rsidR="006E02D4" w:rsidRDefault="006E02D4">
      <w:pPr>
        <w:ind w:left="720"/>
        <w:jc w:val="both"/>
        <w:rPr>
          <w:sz w:val="24"/>
        </w:rPr>
      </w:pPr>
      <w:r>
        <w:rPr>
          <w:sz w:val="24"/>
        </w:rPr>
        <w:t>.1</w:t>
      </w:r>
      <w:r>
        <w:rPr>
          <w:sz w:val="24"/>
        </w:rPr>
        <w:tab/>
        <w:t xml:space="preserve">when engine damage or a malfunction occurs which may be such as to </w:t>
      </w:r>
      <w:r>
        <w:rPr>
          <w:sz w:val="24"/>
        </w:rPr>
        <w:tab/>
        <w:t>endanger the safe operation of the ship;</w:t>
      </w:r>
    </w:p>
    <w:p w:rsidR="006E02D4" w:rsidRDefault="006E02D4">
      <w:pPr>
        <w:ind w:left="720"/>
        <w:jc w:val="both"/>
        <w:rPr>
          <w:sz w:val="24"/>
        </w:rPr>
      </w:pPr>
    </w:p>
    <w:p w:rsidR="006E02D4" w:rsidRDefault="006E02D4">
      <w:pPr>
        <w:ind w:left="1440" w:hanging="720"/>
        <w:jc w:val="both"/>
        <w:rPr>
          <w:sz w:val="24"/>
        </w:rPr>
      </w:pPr>
      <w:r>
        <w:rPr>
          <w:sz w:val="24"/>
        </w:rPr>
        <w:t>.2</w:t>
      </w:r>
      <w:r>
        <w:rPr>
          <w:sz w:val="24"/>
        </w:rPr>
        <w:tab/>
        <w:t>when any malfunction occurs which, it is believed, may cause damage or breakdown of the main propulsion machinery, auxiliary machinery or monitoring and governing systems; and</w:t>
      </w:r>
    </w:p>
    <w:p w:rsidR="006E02D4" w:rsidRDefault="006E02D4">
      <w:pPr>
        <w:ind w:left="720"/>
        <w:jc w:val="both"/>
        <w:rPr>
          <w:sz w:val="24"/>
        </w:rPr>
      </w:pPr>
    </w:p>
    <w:p w:rsidR="006E02D4" w:rsidRDefault="006E02D4">
      <w:pPr>
        <w:ind w:left="720"/>
        <w:jc w:val="both"/>
        <w:rPr>
          <w:sz w:val="24"/>
        </w:rPr>
      </w:pPr>
      <w:r>
        <w:rPr>
          <w:sz w:val="24"/>
        </w:rPr>
        <w:t>.3</w:t>
      </w:r>
      <w:r>
        <w:rPr>
          <w:sz w:val="24"/>
        </w:rPr>
        <w:tab/>
        <w:t xml:space="preserve">in any emergency or if in any doubt as to what decision or measures to </w:t>
      </w:r>
      <w:r>
        <w:rPr>
          <w:sz w:val="24"/>
        </w:rPr>
        <w:tab/>
        <w:t>take.</w:t>
      </w:r>
    </w:p>
    <w:p w:rsidR="006E02D4" w:rsidRDefault="006E02D4">
      <w:pPr>
        <w:jc w:val="both"/>
        <w:rPr>
          <w:sz w:val="24"/>
        </w:rPr>
      </w:pPr>
    </w:p>
    <w:p w:rsidR="006E02D4" w:rsidRDefault="006E02D4">
      <w:pPr>
        <w:jc w:val="both"/>
        <w:rPr>
          <w:sz w:val="24"/>
        </w:rPr>
      </w:pPr>
      <w:r>
        <w:rPr>
          <w:sz w:val="24"/>
        </w:rPr>
        <w:t>78</w:t>
      </w:r>
      <w:r>
        <w:rPr>
          <w:sz w:val="24"/>
        </w:rPr>
        <w:tab/>
        <w:t>Despite the requirement to notify the chief engineer officer in the foregoing circumstances, the officer in charge of the engineering watch shall not hesitate to take immediate action for the safety of the ship, its machinery and crew where circumstances require.</w:t>
      </w:r>
    </w:p>
    <w:p w:rsidR="006E02D4" w:rsidRDefault="006E02D4">
      <w:pPr>
        <w:jc w:val="both"/>
        <w:rPr>
          <w:sz w:val="24"/>
        </w:rPr>
      </w:pPr>
    </w:p>
    <w:p w:rsidR="006E02D4" w:rsidRDefault="006E02D4">
      <w:pPr>
        <w:jc w:val="both"/>
        <w:rPr>
          <w:sz w:val="24"/>
        </w:rPr>
      </w:pPr>
      <w:r>
        <w:rPr>
          <w:sz w:val="24"/>
        </w:rPr>
        <w:t>79</w:t>
      </w:r>
      <w:r>
        <w:rPr>
          <w:sz w:val="24"/>
        </w:rPr>
        <w:tab/>
        <w:t>The officer in charge of the engineering watch shall give the watchkeeping personnel all appropriate instructions and information which will ensure the keeping of a safe engineering watch.  Routine machinery upkeep, performed as incidental tasks as part of a safe engineering watch, shall be set up as an integral part of the watch routine.  Detailed repair maintenance involving repairs to electrical, mechanical, hydraulic, pneumatic or applicable electronic equipment throughout the ship shall be performed with the cognisance of the officer in charge of the engineering watch and chief engineer officer.  These repairs shall be recorded.</w:t>
      </w:r>
    </w:p>
    <w:p w:rsidR="006E02D4" w:rsidRDefault="006E02D4">
      <w:pPr>
        <w:jc w:val="both"/>
        <w:rPr>
          <w:sz w:val="24"/>
        </w:rPr>
      </w:pPr>
    </w:p>
    <w:p w:rsidR="006E02D4" w:rsidRDefault="006E02D4">
      <w:pPr>
        <w:jc w:val="both"/>
        <w:rPr>
          <w:b/>
          <w:sz w:val="24"/>
        </w:rPr>
      </w:pPr>
      <w:r>
        <w:rPr>
          <w:b/>
          <w:sz w:val="24"/>
        </w:rPr>
        <w:t>Engineering watchkeeping under different conditions</w:t>
      </w:r>
    </w:p>
    <w:p w:rsidR="006E02D4" w:rsidRDefault="006E02D4">
      <w:pPr>
        <w:jc w:val="both"/>
        <w:rPr>
          <w:b/>
          <w:sz w:val="24"/>
        </w:rPr>
      </w:pPr>
      <w:r>
        <w:rPr>
          <w:b/>
          <w:sz w:val="24"/>
        </w:rPr>
        <w:t>and in different areas</w:t>
      </w:r>
    </w:p>
    <w:p w:rsidR="006E02D4" w:rsidRDefault="006E02D4">
      <w:pPr>
        <w:jc w:val="both"/>
        <w:rPr>
          <w:sz w:val="24"/>
        </w:rPr>
      </w:pPr>
    </w:p>
    <w:p w:rsidR="006E02D4" w:rsidRDefault="006E02D4">
      <w:pPr>
        <w:jc w:val="both"/>
        <w:rPr>
          <w:i/>
          <w:sz w:val="24"/>
        </w:rPr>
      </w:pPr>
      <w:r>
        <w:rPr>
          <w:i/>
          <w:sz w:val="24"/>
        </w:rPr>
        <w:t>Restricted visibility</w:t>
      </w:r>
    </w:p>
    <w:p w:rsidR="006E02D4" w:rsidRDefault="006E02D4">
      <w:pPr>
        <w:jc w:val="both"/>
        <w:rPr>
          <w:sz w:val="24"/>
        </w:rPr>
      </w:pPr>
    </w:p>
    <w:p w:rsidR="006E02D4" w:rsidRDefault="006E02D4">
      <w:pPr>
        <w:jc w:val="both"/>
        <w:rPr>
          <w:sz w:val="24"/>
        </w:rPr>
      </w:pPr>
      <w:r>
        <w:rPr>
          <w:sz w:val="24"/>
        </w:rPr>
        <w:t>80</w:t>
      </w:r>
      <w:r>
        <w:rPr>
          <w:sz w:val="24"/>
        </w:rPr>
        <w:tab/>
        <w:t>The officer in charge of the engineering watch shall ensure that permanent air or steam pressure is available for sound signals and that at all times bridge orders relating to changes in speed or direction of operation are immediately implemented and, in addition, that auxiliary machinery used for manoeuvring is readily available.</w:t>
      </w:r>
    </w:p>
    <w:p w:rsidR="006E02D4" w:rsidRDefault="006E02D4">
      <w:pPr>
        <w:jc w:val="both"/>
        <w:rPr>
          <w:sz w:val="24"/>
        </w:rPr>
      </w:pPr>
    </w:p>
    <w:p w:rsidR="006E02D4" w:rsidRDefault="006E02D4">
      <w:pPr>
        <w:jc w:val="both"/>
        <w:rPr>
          <w:i/>
          <w:sz w:val="24"/>
        </w:rPr>
      </w:pPr>
      <w:r>
        <w:rPr>
          <w:i/>
          <w:sz w:val="24"/>
        </w:rPr>
        <w:t>Coastal and congested waters</w:t>
      </w:r>
    </w:p>
    <w:p w:rsidR="006E02D4" w:rsidRDefault="006E02D4">
      <w:pPr>
        <w:jc w:val="both"/>
        <w:rPr>
          <w:sz w:val="24"/>
        </w:rPr>
      </w:pPr>
    </w:p>
    <w:p w:rsidR="006E02D4" w:rsidRDefault="006E02D4">
      <w:pPr>
        <w:jc w:val="both"/>
        <w:rPr>
          <w:sz w:val="24"/>
        </w:rPr>
      </w:pPr>
      <w:r>
        <w:rPr>
          <w:sz w:val="24"/>
        </w:rPr>
        <w:t>81</w:t>
      </w:r>
      <w:r>
        <w:rPr>
          <w:sz w:val="24"/>
        </w:rPr>
        <w:tab/>
        <w:t>The officer in charge of the engineering watch shall ensure that all machinery involved with the manoeuvring of the ship can immediately be placed in the manual mode of operation when notified that the ship is in congested waters. The officer in charge of the engineering watch shall also ensure that an adequate reserve of power is available for steering and other manoeuvring requirements.  emergency steering and other auxiliary equipment shall be ready for immediate operation.</w:t>
      </w:r>
    </w:p>
    <w:p w:rsidR="006E02D4" w:rsidRDefault="006E02D4">
      <w:pPr>
        <w:jc w:val="both"/>
        <w:rPr>
          <w:sz w:val="24"/>
        </w:rPr>
      </w:pPr>
    </w:p>
    <w:p w:rsidR="006E02D4" w:rsidRDefault="006E02D4">
      <w:pPr>
        <w:jc w:val="both"/>
        <w:rPr>
          <w:i/>
          <w:sz w:val="24"/>
        </w:rPr>
      </w:pPr>
      <w:r>
        <w:rPr>
          <w:i/>
          <w:sz w:val="24"/>
        </w:rPr>
        <w:t>Ship at anchor</w:t>
      </w:r>
    </w:p>
    <w:p w:rsidR="006E02D4" w:rsidRDefault="006E02D4">
      <w:pPr>
        <w:jc w:val="both"/>
        <w:rPr>
          <w:sz w:val="24"/>
        </w:rPr>
      </w:pPr>
    </w:p>
    <w:p w:rsidR="006E02D4" w:rsidRDefault="006E02D4">
      <w:pPr>
        <w:jc w:val="both"/>
        <w:rPr>
          <w:sz w:val="24"/>
        </w:rPr>
      </w:pPr>
      <w:r>
        <w:rPr>
          <w:sz w:val="24"/>
        </w:rPr>
        <w:t>82</w:t>
      </w:r>
      <w:r>
        <w:rPr>
          <w:sz w:val="24"/>
        </w:rPr>
        <w:tab/>
        <w:t>At an unsheltered anchorage the chief engineer officer shall consult with the master whether or not to maintain the same engineering watch as when under way.</w:t>
      </w:r>
    </w:p>
    <w:p w:rsidR="006E02D4" w:rsidRDefault="006E02D4">
      <w:pPr>
        <w:jc w:val="both"/>
        <w:rPr>
          <w:sz w:val="24"/>
        </w:rPr>
      </w:pPr>
    </w:p>
    <w:p w:rsidR="006E02D4" w:rsidRDefault="006E02D4">
      <w:pPr>
        <w:jc w:val="both"/>
        <w:rPr>
          <w:sz w:val="24"/>
        </w:rPr>
      </w:pPr>
      <w:r>
        <w:rPr>
          <w:sz w:val="24"/>
        </w:rPr>
        <w:t>83</w:t>
      </w:r>
      <w:r>
        <w:rPr>
          <w:sz w:val="24"/>
        </w:rPr>
        <w:tab/>
        <w:t>When the ship is at anchor in an open roadstead or any other virtually “at-sea” condition, the engineer officer in charge of the engineering watch shall ensure that:</w:t>
      </w:r>
    </w:p>
    <w:p w:rsidR="006E02D4" w:rsidRDefault="006E02D4">
      <w:pPr>
        <w:jc w:val="both"/>
        <w:rPr>
          <w:sz w:val="24"/>
        </w:rPr>
      </w:pPr>
    </w:p>
    <w:p w:rsidR="006E02D4" w:rsidRDefault="006E02D4">
      <w:pPr>
        <w:ind w:left="720"/>
        <w:jc w:val="both"/>
        <w:rPr>
          <w:sz w:val="24"/>
        </w:rPr>
      </w:pPr>
      <w:r>
        <w:rPr>
          <w:sz w:val="24"/>
        </w:rPr>
        <w:t>.1</w:t>
      </w:r>
      <w:r>
        <w:rPr>
          <w:sz w:val="24"/>
        </w:rPr>
        <w:tab/>
        <w:t>an efficient engineering watch is kept;</w:t>
      </w:r>
    </w:p>
    <w:p w:rsidR="006E02D4" w:rsidRDefault="006E02D4">
      <w:pPr>
        <w:ind w:left="720"/>
        <w:jc w:val="both"/>
        <w:rPr>
          <w:sz w:val="24"/>
        </w:rPr>
      </w:pPr>
    </w:p>
    <w:p w:rsidR="006E02D4" w:rsidRDefault="006E02D4">
      <w:pPr>
        <w:ind w:left="720"/>
        <w:jc w:val="both"/>
        <w:rPr>
          <w:sz w:val="24"/>
        </w:rPr>
      </w:pPr>
      <w:r>
        <w:rPr>
          <w:sz w:val="24"/>
        </w:rPr>
        <w:t>.2</w:t>
      </w:r>
      <w:r>
        <w:rPr>
          <w:sz w:val="24"/>
        </w:rPr>
        <w:tab/>
        <w:t>periodic inspection is made of all operating and stand-by machinery;</w:t>
      </w:r>
    </w:p>
    <w:p w:rsidR="006E02D4" w:rsidRDefault="006E02D4">
      <w:pPr>
        <w:ind w:left="720"/>
        <w:jc w:val="both"/>
        <w:rPr>
          <w:sz w:val="24"/>
        </w:rPr>
      </w:pPr>
    </w:p>
    <w:p w:rsidR="006E02D4" w:rsidRDefault="006E02D4">
      <w:pPr>
        <w:ind w:left="720"/>
        <w:jc w:val="both"/>
        <w:rPr>
          <w:sz w:val="24"/>
        </w:rPr>
      </w:pPr>
      <w:r>
        <w:rPr>
          <w:sz w:val="24"/>
        </w:rPr>
        <w:t>.3</w:t>
      </w:r>
      <w:r>
        <w:rPr>
          <w:sz w:val="24"/>
        </w:rPr>
        <w:tab/>
        <w:t xml:space="preserve">main and auxiliary machinery is maintained in a state of readiness in </w:t>
      </w:r>
      <w:r>
        <w:rPr>
          <w:sz w:val="24"/>
        </w:rPr>
        <w:tab/>
        <w:t>accordance with orders from the bridge;</w:t>
      </w:r>
    </w:p>
    <w:p w:rsidR="006E02D4" w:rsidRDefault="006E02D4">
      <w:pPr>
        <w:ind w:left="720"/>
        <w:jc w:val="both"/>
        <w:rPr>
          <w:sz w:val="24"/>
        </w:rPr>
      </w:pPr>
    </w:p>
    <w:p w:rsidR="006E02D4" w:rsidRDefault="006E02D4">
      <w:pPr>
        <w:ind w:left="1440" w:hanging="720"/>
        <w:jc w:val="both"/>
        <w:rPr>
          <w:sz w:val="24"/>
        </w:rPr>
      </w:pPr>
      <w:r>
        <w:rPr>
          <w:sz w:val="24"/>
        </w:rPr>
        <w:t>.4</w:t>
      </w:r>
      <w:r>
        <w:rPr>
          <w:sz w:val="24"/>
        </w:rPr>
        <w:tab/>
        <w:t>measures are taken to protect the environment from pollution by the ship, and that applicable pollution-prevention regulations are complied with; and</w:t>
      </w:r>
    </w:p>
    <w:p w:rsidR="006E02D4" w:rsidRDefault="006E02D4">
      <w:pPr>
        <w:ind w:left="720"/>
        <w:jc w:val="both"/>
        <w:rPr>
          <w:sz w:val="24"/>
        </w:rPr>
      </w:pPr>
    </w:p>
    <w:p w:rsidR="006E02D4" w:rsidRDefault="006E02D4">
      <w:pPr>
        <w:ind w:left="720"/>
        <w:jc w:val="both"/>
        <w:rPr>
          <w:sz w:val="24"/>
        </w:rPr>
      </w:pPr>
      <w:r>
        <w:rPr>
          <w:sz w:val="24"/>
        </w:rPr>
        <w:t>.5</w:t>
      </w:r>
      <w:r>
        <w:rPr>
          <w:sz w:val="24"/>
        </w:rPr>
        <w:tab/>
        <w:t>all damage-control and fire-fighting systems are in readiness.</w:t>
      </w:r>
    </w:p>
    <w:p w:rsidR="006E02D4" w:rsidRDefault="006E02D4">
      <w:pPr>
        <w:jc w:val="both"/>
        <w:rPr>
          <w:sz w:val="24"/>
        </w:rPr>
      </w:pPr>
    </w:p>
    <w:p w:rsidR="006E02D4" w:rsidRDefault="006E02D4">
      <w:pPr>
        <w:jc w:val="both"/>
        <w:rPr>
          <w:sz w:val="24"/>
        </w:rPr>
      </w:pPr>
    </w:p>
    <w:p w:rsidR="006E02D4" w:rsidRDefault="006E02D4">
      <w:pPr>
        <w:jc w:val="both"/>
        <w:rPr>
          <w:sz w:val="24"/>
        </w:rPr>
      </w:pPr>
    </w:p>
    <w:p w:rsidR="006E02D4" w:rsidRDefault="006E02D4">
      <w:pPr>
        <w:jc w:val="both"/>
        <w:rPr>
          <w:sz w:val="24"/>
        </w:rPr>
      </w:pPr>
    </w:p>
    <w:p w:rsidR="006E02D4" w:rsidRDefault="006E02D4">
      <w:pPr>
        <w:jc w:val="both"/>
        <w:rPr>
          <w:sz w:val="24"/>
        </w:rPr>
      </w:pPr>
    </w:p>
    <w:p w:rsidR="006E02D4" w:rsidRDefault="006E02D4">
      <w:pPr>
        <w:jc w:val="both"/>
        <w:rPr>
          <w:sz w:val="24"/>
        </w:rPr>
      </w:pPr>
    </w:p>
    <w:p w:rsidR="006E02D4" w:rsidRDefault="006E02D4">
      <w:pPr>
        <w:jc w:val="both"/>
        <w:rPr>
          <w:sz w:val="24"/>
        </w:rPr>
      </w:pPr>
    </w:p>
    <w:p w:rsidR="006E02D4" w:rsidRDefault="006E02D4">
      <w:pPr>
        <w:jc w:val="both"/>
        <w:rPr>
          <w:sz w:val="24"/>
        </w:rPr>
      </w:pPr>
    </w:p>
    <w:p w:rsidR="006E02D4" w:rsidRDefault="006E02D4">
      <w:pPr>
        <w:jc w:val="both"/>
        <w:rPr>
          <w:b/>
          <w:sz w:val="24"/>
        </w:rPr>
      </w:pPr>
      <w:r>
        <w:rPr>
          <w:b/>
          <w:sz w:val="24"/>
        </w:rPr>
        <w:t>PART 4 - WATCHKEEPING IN PORT</w:t>
      </w:r>
    </w:p>
    <w:p w:rsidR="006E02D4" w:rsidRDefault="006E02D4">
      <w:pPr>
        <w:jc w:val="both"/>
        <w:rPr>
          <w:b/>
          <w:sz w:val="24"/>
        </w:rPr>
      </w:pPr>
    </w:p>
    <w:p w:rsidR="006E02D4" w:rsidRDefault="006E02D4">
      <w:pPr>
        <w:jc w:val="both"/>
        <w:rPr>
          <w:b/>
          <w:i/>
          <w:sz w:val="24"/>
        </w:rPr>
      </w:pPr>
      <w:r>
        <w:rPr>
          <w:b/>
          <w:i/>
          <w:sz w:val="24"/>
        </w:rPr>
        <w:t>Principles applying to all watchkeeping</w:t>
      </w:r>
    </w:p>
    <w:p w:rsidR="006E02D4" w:rsidRDefault="006E02D4">
      <w:pPr>
        <w:jc w:val="both"/>
        <w:rPr>
          <w:b/>
          <w:i/>
          <w:sz w:val="24"/>
        </w:rPr>
      </w:pPr>
    </w:p>
    <w:p w:rsidR="006E02D4" w:rsidRDefault="006E02D4">
      <w:pPr>
        <w:jc w:val="both"/>
        <w:rPr>
          <w:b/>
          <w:sz w:val="24"/>
        </w:rPr>
      </w:pPr>
      <w:r>
        <w:rPr>
          <w:b/>
          <w:sz w:val="24"/>
        </w:rPr>
        <w:t>General</w:t>
      </w:r>
    </w:p>
    <w:p w:rsidR="006E02D4" w:rsidRDefault="006E02D4">
      <w:pPr>
        <w:jc w:val="both"/>
        <w:rPr>
          <w:b/>
          <w:sz w:val="24"/>
        </w:rPr>
      </w:pPr>
    </w:p>
    <w:p w:rsidR="006E02D4" w:rsidRDefault="006E02D4">
      <w:pPr>
        <w:jc w:val="both"/>
        <w:rPr>
          <w:sz w:val="24"/>
        </w:rPr>
      </w:pPr>
      <w:r>
        <w:rPr>
          <w:sz w:val="24"/>
        </w:rPr>
        <w:t>90</w:t>
      </w:r>
      <w:r>
        <w:rPr>
          <w:sz w:val="24"/>
        </w:rPr>
        <w:tab/>
        <w:t>On any ship safely moored or safely at anchor under normal circumstances in port, the master shall arrange for an appropriate and effective watch to be maintained for the purpose of safety.  Special requirements may be necessary for special types of ships’ propulsion systems or ancillary equipment and for ships carrying hazardous, dangerous, toxic or highly flammable materials or other special types of cargo.</w:t>
      </w:r>
    </w:p>
    <w:p w:rsidR="006E02D4" w:rsidRDefault="006E02D4">
      <w:pPr>
        <w:jc w:val="both"/>
        <w:rPr>
          <w:sz w:val="24"/>
        </w:rPr>
      </w:pPr>
    </w:p>
    <w:p w:rsidR="006E02D4" w:rsidRDefault="006E02D4">
      <w:pPr>
        <w:jc w:val="both"/>
        <w:rPr>
          <w:b/>
          <w:sz w:val="24"/>
        </w:rPr>
      </w:pPr>
      <w:r>
        <w:rPr>
          <w:b/>
          <w:sz w:val="24"/>
        </w:rPr>
        <w:t>Watch arrangements</w:t>
      </w:r>
    </w:p>
    <w:p w:rsidR="006E02D4" w:rsidRDefault="006E02D4">
      <w:pPr>
        <w:jc w:val="both"/>
        <w:rPr>
          <w:sz w:val="24"/>
        </w:rPr>
      </w:pPr>
    </w:p>
    <w:p w:rsidR="006E02D4" w:rsidRDefault="006E02D4">
      <w:pPr>
        <w:jc w:val="both"/>
        <w:rPr>
          <w:sz w:val="24"/>
        </w:rPr>
      </w:pPr>
      <w:r>
        <w:rPr>
          <w:sz w:val="24"/>
        </w:rPr>
        <w:t>91</w:t>
      </w:r>
      <w:r>
        <w:rPr>
          <w:sz w:val="24"/>
        </w:rPr>
        <w:tab/>
        <w:t>arrangements for keeping a deck watch when the ship is in port shall at all times be adequate to:</w:t>
      </w:r>
    </w:p>
    <w:p w:rsidR="006E02D4" w:rsidRDefault="006E02D4">
      <w:pPr>
        <w:jc w:val="both"/>
        <w:rPr>
          <w:sz w:val="24"/>
        </w:rPr>
      </w:pPr>
    </w:p>
    <w:p w:rsidR="006E02D4" w:rsidRDefault="006E02D4">
      <w:pPr>
        <w:ind w:left="1440" w:hanging="720"/>
        <w:jc w:val="both"/>
        <w:rPr>
          <w:sz w:val="24"/>
        </w:rPr>
      </w:pPr>
      <w:r>
        <w:rPr>
          <w:sz w:val="24"/>
        </w:rPr>
        <w:t>.1</w:t>
      </w:r>
      <w:r>
        <w:rPr>
          <w:sz w:val="24"/>
        </w:rPr>
        <w:tab/>
        <w:t>ensure the safety of life, of the ship, the port and the environment, and the safe operation of all machinery related to cargo operations;</w:t>
      </w:r>
    </w:p>
    <w:p w:rsidR="006E02D4" w:rsidRDefault="006E02D4">
      <w:pPr>
        <w:ind w:left="720"/>
        <w:jc w:val="both"/>
        <w:rPr>
          <w:sz w:val="24"/>
        </w:rPr>
      </w:pPr>
    </w:p>
    <w:p w:rsidR="006E02D4" w:rsidRDefault="006E02D4">
      <w:pPr>
        <w:ind w:left="720"/>
        <w:jc w:val="both"/>
        <w:rPr>
          <w:sz w:val="24"/>
        </w:rPr>
      </w:pPr>
      <w:r>
        <w:rPr>
          <w:sz w:val="24"/>
        </w:rPr>
        <w:t>.2</w:t>
      </w:r>
      <w:r>
        <w:rPr>
          <w:sz w:val="24"/>
        </w:rPr>
        <w:tab/>
        <w:t>observe international, national and local rules; and</w:t>
      </w:r>
    </w:p>
    <w:p w:rsidR="006E02D4" w:rsidRDefault="006E02D4">
      <w:pPr>
        <w:ind w:left="720"/>
        <w:jc w:val="both"/>
        <w:rPr>
          <w:sz w:val="24"/>
        </w:rPr>
      </w:pPr>
    </w:p>
    <w:p w:rsidR="006E02D4" w:rsidRDefault="006E02D4">
      <w:pPr>
        <w:ind w:left="720"/>
        <w:jc w:val="both"/>
        <w:rPr>
          <w:sz w:val="24"/>
        </w:rPr>
      </w:pPr>
      <w:r>
        <w:rPr>
          <w:sz w:val="24"/>
        </w:rPr>
        <w:t>.3</w:t>
      </w:r>
      <w:r>
        <w:rPr>
          <w:sz w:val="24"/>
        </w:rPr>
        <w:tab/>
        <w:t>maintain order and the normal routine of the ship.</w:t>
      </w:r>
    </w:p>
    <w:p w:rsidR="006E02D4" w:rsidRDefault="006E02D4">
      <w:pPr>
        <w:jc w:val="both"/>
        <w:rPr>
          <w:sz w:val="24"/>
        </w:rPr>
      </w:pPr>
    </w:p>
    <w:p w:rsidR="006E02D4" w:rsidRDefault="006E02D4">
      <w:pPr>
        <w:jc w:val="both"/>
        <w:rPr>
          <w:sz w:val="24"/>
        </w:rPr>
      </w:pPr>
      <w:r>
        <w:rPr>
          <w:sz w:val="24"/>
        </w:rPr>
        <w:t>92</w:t>
      </w:r>
      <w:r>
        <w:rPr>
          <w:sz w:val="24"/>
        </w:rPr>
        <w:tab/>
        <w:t>The master shall decide the composition and the duration of the deck watch depending on the conditions of mooring, type of the ship and character of duties.</w:t>
      </w:r>
    </w:p>
    <w:p w:rsidR="006E02D4" w:rsidRDefault="006E02D4">
      <w:pPr>
        <w:jc w:val="both"/>
        <w:rPr>
          <w:sz w:val="24"/>
        </w:rPr>
      </w:pPr>
    </w:p>
    <w:p w:rsidR="006E02D4" w:rsidRDefault="006E02D4">
      <w:pPr>
        <w:jc w:val="both"/>
        <w:rPr>
          <w:sz w:val="24"/>
        </w:rPr>
      </w:pPr>
      <w:r>
        <w:rPr>
          <w:sz w:val="24"/>
        </w:rPr>
        <w:t>93</w:t>
      </w:r>
      <w:r>
        <w:rPr>
          <w:sz w:val="24"/>
        </w:rPr>
        <w:tab/>
        <w:t>If the master considers it necessary, a qualified officer shall be in charge of the deck watch.</w:t>
      </w:r>
    </w:p>
    <w:p w:rsidR="006E02D4" w:rsidRDefault="006E02D4">
      <w:pPr>
        <w:jc w:val="both"/>
        <w:rPr>
          <w:sz w:val="24"/>
        </w:rPr>
      </w:pPr>
    </w:p>
    <w:p w:rsidR="006E02D4" w:rsidRDefault="006E02D4">
      <w:pPr>
        <w:jc w:val="both"/>
        <w:rPr>
          <w:sz w:val="24"/>
        </w:rPr>
      </w:pPr>
      <w:r>
        <w:rPr>
          <w:sz w:val="24"/>
        </w:rPr>
        <w:t>94</w:t>
      </w:r>
      <w:r>
        <w:rPr>
          <w:sz w:val="24"/>
        </w:rPr>
        <w:tab/>
        <w:t>The necessary equipment shall be so arranged as to provide for efficient watchkeeping.</w:t>
      </w:r>
    </w:p>
    <w:p w:rsidR="006E02D4" w:rsidRDefault="006E02D4">
      <w:pPr>
        <w:jc w:val="both"/>
        <w:rPr>
          <w:sz w:val="24"/>
        </w:rPr>
      </w:pPr>
    </w:p>
    <w:p w:rsidR="006E02D4" w:rsidRDefault="006E02D4">
      <w:pPr>
        <w:jc w:val="both"/>
        <w:rPr>
          <w:sz w:val="24"/>
        </w:rPr>
      </w:pPr>
      <w:r>
        <w:rPr>
          <w:sz w:val="24"/>
        </w:rPr>
        <w:t>95</w:t>
      </w:r>
      <w:r>
        <w:rPr>
          <w:sz w:val="24"/>
        </w:rPr>
        <w:tab/>
        <w:t>The chief engineer officer, in consultation with the master, shall ensure that engineering watchkeeping arrangements are adequate to maintain a safe engineering watch while in port.  When deciding the composition of the engineering watch, which may include appropriate engine-room ratings, the following points are among those to be taken into account:</w:t>
      </w:r>
    </w:p>
    <w:p w:rsidR="006E02D4" w:rsidRDefault="006E02D4">
      <w:pPr>
        <w:jc w:val="both"/>
        <w:rPr>
          <w:sz w:val="24"/>
        </w:rPr>
      </w:pPr>
    </w:p>
    <w:p w:rsidR="006E02D4" w:rsidRDefault="006E02D4">
      <w:pPr>
        <w:ind w:left="1440" w:hanging="720"/>
        <w:jc w:val="both"/>
        <w:rPr>
          <w:sz w:val="24"/>
        </w:rPr>
      </w:pPr>
      <w:r>
        <w:rPr>
          <w:sz w:val="24"/>
        </w:rPr>
        <w:t>.1</w:t>
      </w:r>
      <w:r>
        <w:rPr>
          <w:sz w:val="24"/>
        </w:rPr>
        <w:tab/>
        <w:t>on all ships of 3000kw propulsion power and over there shall always be an officer in charge of the engineering watch;</w:t>
      </w:r>
    </w:p>
    <w:p w:rsidR="006E02D4" w:rsidRDefault="006E02D4">
      <w:pPr>
        <w:ind w:left="720"/>
        <w:jc w:val="both"/>
        <w:rPr>
          <w:sz w:val="24"/>
        </w:rPr>
      </w:pPr>
    </w:p>
    <w:p w:rsidR="006E02D4" w:rsidRDefault="006E02D4">
      <w:pPr>
        <w:ind w:left="1440" w:hanging="720"/>
        <w:jc w:val="both"/>
        <w:rPr>
          <w:sz w:val="24"/>
        </w:rPr>
      </w:pPr>
      <w:r>
        <w:rPr>
          <w:sz w:val="24"/>
        </w:rPr>
        <w:t>.2</w:t>
      </w:r>
      <w:r>
        <w:rPr>
          <w:sz w:val="24"/>
        </w:rPr>
        <w:tab/>
        <w:t>on ships of less than 3000kW propulsion power there may be, at the master’s discretion and in consultation with the chief engineer officer, no officer in charge of the engineering watch; and</w:t>
      </w:r>
    </w:p>
    <w:p w:rsidR="006E02D4" w:rsidRDefault="006E02D4">
      <w:pPr>
        <w:ind w:left="720"/>
        <w:jc w:val="both"/>
        <w:rPr>
          <w:sz w:val="24"/>
        </w:rPr>
      </w:pPr>
    </w:p>
    <w:p w:rsidR="006E02D4" w:rsidRDefault="006E02D4">
      <w:pPr>
        <w:ind w:left="1440" w:hanging="720"/>
        <w:jc w:val="both"/>
        <w:rPr>
          <w:sz w:val="24"/>
        </w:rPr>
      </w:pPr>
      <w:r>
        <w:rPr>
          <w:sz w:val="24"/>
        </w:rPr>
        <w:t>.3</w:t>
      </w:r>
      <w:r>
        <w:rPr>
          <w:sz w:val="24"/>
        </w:rPr>
        <w:tab/>
        <w:t>officers, while in charge of an engineering watch, shall not be assigned or undertake any task or duty which would interfere with their supervisory duty in respect of the ship’s machinery system.</w:t>
      </w:r>
    </w:p>
    <w:p w:rsidR="006E02D4" w:rsidRDefault="006E02D4">
      <w:pPr>
        <w:jc w:val="both"/>
        <w:rPr>
          <w:sz w:val="24"/>
        </w:rPr>
      </w:pPr>
    </w:p>
    <w:p w:rsidR="006E02D4" w:rsidRDefault="006E02D4">
      <w:pPr>
        <w:jc w:val="both"/>
        <w:rPr>
          <w:b/>
          <w:sz w:val="24"/>
        </w:rPr>
      </w:pPr>
      <w:r>
        <w:rPr>
          <w:b/>
          <w:sz w:val="24"/>
        </w:rPr>
        <w:t>Taking over the watch</w:t>
      </w:r>
    </w:p>
    <w:p w:rsidR="006E02D4" w:rsidRDefault="006E02D4">
      <w:pPr>
        <w:jc w:val="both"/>
        <w:rPr>
          <w:sz w:val="24"/>
        </w:rPr>
      </w:pPr>
    </w:p>
    <w:p w:rsidR="006E02D4" w:rsidRDefault="006E02D4">
      <w:pPr>
        <w:jc w:val="both"/>
        <w:rPr>
          <w:sz w:val="24"/>
        </w:rPr>
      </w:pPr>
      <w:r>
        <w:rPr>
          <w:sz w:val="24"/>
        </w:rPr>
        <w:t>96</w:t>
      </w:r>
      <w:r>
        <w:rPr>
          <w:sz w:val="24"/>
        </w:rPr>
        <w:tab/>
        <w:t>Officers in charge of the deck or engineering watch shall not hand over the watch to their relieving officer if they have any reason to believe that the latter is obviously not capable of carrying out watchkeeping duties effectively, in which case the master or chief engineer shall be notified accordingly.  Relieving officers of the deck or engineering watch shall ensure that all members of their watch are apparently capable of performing their duties effectively.</w:t>
      </w:r>
    </w:p>
    <w:p w:rsidR="006E02D4" w:rsidRDefault="006E02D4">
      <w:pPr>
        <w:jc w:val="both"/>
        <w:rPr>
          <w:sz w:val="24"/>
        </w:rPr>
      </w:pPr>
    </w:p>
    <w:p w:rsidR="006E02D4" w:rsidRDefault="006E02D4">
      <w:pPr>
        <w:jc w:val="both"/>
        <w:rPr>
          <w:sz w:val="24"/>
        </w:rPr>
      </w:pPr>
      <w:r>
        <w:rPr>
          <w:sz w:val="24"/>
        </w:rPr>
        <w:t>97</w:t>
      </w:r>
      <w:r>
        <w:rPr>
          <w:sz w:val="24"/>
        </w:rPr>
        <w:tab/>
        <w:t>If, at the moment of handing over the deck or engineering watch, an important operation is being performed it shall be concluded by the officer being relieved, except when ordered otherwise by the master or chief engineer officer.</w:t>
      </w:r>
    </w:p>
    <w:p w:rsidR="006E02D4" w:rsidRDefault="006E02D4">
      <w:pPr>
        <w:jc w:val="both"/>
        <w:rPr>
          <w:sz w:val="24"/>
        </w:rPr>
      </w:pPr>
    </w:p>
    <w:p w:rsidR="006E02D4" w:rsidRDefault="006E02D4">
      <w:pPr>
        <w:jc w:val="both"/>
        <w:rPr>
          <w:b/>
          <w:i/>
          <w:sz w:val="24"/>
        </w:rPr>
      </w:pPr>
      <w:r>
        <w:rPr>
          <w:b/>
          <w:i/>
          <w:sz w:val="24"/>
        </w:rPr>
        <w:t>Part 4-2 - Taking over the engineering watch</w:t>
      </w:r>
    </w:p>
    <w:p w:rsidR="006E02D4" w:rsidRDefault="006E02D4">
      <w:pPr>
        <w:jc w:val="both"/>
        <w:rPr>
          <w:sz w:val="24"/>
        </w:rPr>
      </w:pPr>
    </w:p>
    <w:p w:rsidR="006E02D4" w:rsidRDefault="006E02D4">
      <w:pPr>
        <w:jc w:val="both"/>
        <w:rPr>
          <w:sz w:val="24"/>
        </w:rPr>
      </w:pPr>
      <w:r>
        <w:rPr>
          <w:sz w:val="24"/>
        </w:rPr>
        <w:t>100</w:t>
      </w:r>
      <w:r>
        <w:rPr>
          <w:sz w:val="24"/>
        </w:rPr>
        <w:tab/>
        <w:t>Prior to taking over the engineering watch, the relieving officer shall be informed by the officer in charge of the engineering watch as to:</w:t>
      </w:r>
    </w:p>
    <w:p w:rsidR="006E02D4" w:rsidRDefault="006E02D4">
      <w:pPr>
        <w:jc w:val="both"/>
        <w:rPr>
          <w:sz w:val="24"/>
        </w:rPr>
      </w:pPr>
    </w:p>
    <w:p w:rsidR="006E02D4" w:rsidRDefault="006E02D4">
      <w:pPr>
        <w:ind w:left="720"/>
        <w:jc w:val="both"/>
        <w:rPr>
          <w:sz w:val="24"/>
        </w:rPr>
      </w:pPr>
      <w:r>
        <w:rPr>
          <w:sz w:val="24"/>
        </w:rPr>
        <w:t>.1</w:t>
      </w:r>
      <w:r>
        <w:rPr>
          <w:sz w:val="24"/>
        </w:rPr>
        <w:tab/>
        <w:t xml:space="preserve">the standing orders of the day, any special orders relating to the ship </w:t>
      </w:r>
      <w:r>
        <w:rPr>
          <w:sz w:val="24"/>
        </w:rPr>
        <w:tab/>
        <w:t xml:space="preserve">operations, maintenance functions, repairs to the ship’s machinery or </w:t>
      </w:r>
      <w:r>
        <w:rPr>
          <w:sz w:val="24"/>
        </w:rPr>
        <w:tab/>
        <w:t>control equipment;</w:t>
      </w:r>
    </w:p>
    <w:p w:rsidR="006E02D4" w:rsidRDefault="006E02D4">
      <w:pPr>
        <w:ind w:left="720"/>
        <w:jc w:val="both"/>
        <w:rPr>
          <w:sz w:val="24"/>
        </w:rPr>
      </w:pPr>
    </w:p>
    <w:p w:rsidR="006E02D4" w:rsidRDefault="006E02D4">
      <w:pPr>
        <w:ind w:left="720"/>
        <w:jc w:val="both"/>
        <w:rPr>
          <w:sz w:val="24"/>
        </w:rPr>
      </w:pPr>
      <w:r>
        <w:rPr>
          <w:sz w:val="24"/>
        </w:rPr>
        <w:lastRenderedPageBreak/>
        <w:t>.2</w:t>
      </w:r>
      <w:r>
        <w:rPr>
          <w:sz w:val="24"/>
        </w:rPr>
        <w:tab/>
        <w:t xml:space="preserve">the nature of all work being performed on machinery and systems on </w:t>
      </w:r>
      <w:r>
        <w:rPr>
          <w:sz w:val="24"/>
        </w:rPr>
        <w:tab/>
        <w:t>board ship, personnel involved and potential hazards;</w:t>
      </w:r>
    </w:p>
    <w:p w:rsidR="006E02D4" w:rsidRDefault="006E02D4">
      <w:pPr>
        <w:ind w:left="720"/>
        <w:jc w:val="both"/>
        <w:rPr>
          <w:sz w:val="24"/>
        </w:rPr>
      </w:pPr>
    </w:p>
    <w:p w:rsidR="006E02D4" w:rsidRDefault="006E02D4">
      <w:pPr>
        <w:ind w:left="1440" w:hanging="720"/>
        <w:jc w:val="both"/>
        <w:rPr>
          <w:sz w:val="24"/>
        </w:rPr>
      </w:pPr>
      <w:r>
        <w:rPr>
          <w:sz w:val="24"/>
        </w:rPr>
        <w:t>.3</w:t>
      </w:r>
      <w:r>
        <w:rPr>
          <w:sz w:val="24"/>
        </w:rPr>
        <w:tab/>
        <w:t>the level and condition, where applicable, of water and residue in bilges, ballast tanks, slop tanks, sewage tanks, reserve tanks and special requirements for the use or disposal of the contents thereof;</w:t>
      </w:r>
    </w:p>
    <w:p w:rsidR="006E02D4" w:rsidRDefault="006E02D4">
      <w:pPr>
        <w:ind w:left="720"/>
        <w:jc w:val="both"/>
        <w:rPr>
          <w:sz w:val="24"/>
        </w:rPr>
      </w:pPr>
    </w:p>
    <w:p w:rsidR="006E02D4" w:rsidRDefault="006E02D4">
      <w:pPr>
        <w:ind w:left="720"/>
        <w:jc w:val="both"/>
        <w:rPr>
          <w:sz w:val="24"/>
        </w:rPr>
      </w:pPr>
      <w:r>
        <w:rPr>
          <w:sz w:val="24"/>
        </w:rPr>
        <w:t>.4</w:t>
      </w:r>
      <w:r>
        <w:rPr>
          <w:sz w:val="24"/>
        </w:rPr>
        <w:tab/>
        <w:t>any special requirements relating to sanitary system disposals;</w:t>
      </w:r>
    </w:p>
    <w:p w:rsidR="006E02D4" w:rsidRDefault="006E02D4">
      <w:pPr>
        <w:ind w:left="720"/>
        <w:jc w:val="both"/>
        <w:rPr>
          <w:sz w:val="24"/>
        </w:rPr>
      </w:pPr>
    </w:p>
    <w:p w:rsidR="006E02D4" w:rsidRDefault="006E02D4">
      <w:pPr>
        <w:ind w:left="720"/>
        <w:jc w:val="both"/>
        <w:rPr>
          <w:sz w:val="24"/>
        </w:rPr>
      </w:pPr>
      <w:r>
        <w:rPr>
          <w:sz w:val="24"/>
        </w:rPr>
        <w:t>.5</w:t>
      </w:r>
      <w:r>
        <w:rPr>
          <w:sz w:val="24"/>
        </w:rPr>
        <w:tab/>
        <w:t xml:space="preserve">the condition and state of readiness of portable fire-extinguishing </w:t>
      </w:r>
      <w:r>
        <w:rPr>
          <w:sz w:val="24"/>
        </w:rPr>
        <w:tab/>
        <w:t xml:space="preserve">equipment and fixed fire-extinguishing installations and fire-detection </w:t>
      </w:r>
      <w:r>
        <w:rPr>
          <w:sz w:val="24"/>
        </w:rPr>
        <w:tab/>
        <w:t>systems;</w:t>
      </w:r>
    </w:p>
    <w:p w:rsidR="006E02D4" w:rsidRDefault="006E02D4">
      <w:pPr>
        <w:ind w:left="720"/>
        <w:jc w:val="both"/>
        <w:rPr>
          <w:sz w:val="24"/>
        </w:rPr>
      </w:pPr>
    </w:p>
    <w:p w:rsidR="006E02D4" w:rsidRDefault="006E02D4">
      <w:pPr>
        <w:ind w:left="1440" w:hanging="720"/>
        <w:jc w:val="both"/>
        <w:rPr>
          <w:sz w:val="24"/>
        </w:rPr>
      </w:pPr>
      <w:r>
        <w:rPr>
          <w:sz w:val="24"/>
        </w:rPr>
        <w:t>.6</w:t>
      </w:r>
      <w:r>
        <w:rPr>
          <w:sz w:val="24"/>
        </w:rPr>
        <w:tab/>
        <w:t>authorised repair personnel on board engaged in engineering activities, their work locations and repair functions and other authorised persons on board and the required crew;</w:t>
      </w:r>
    </w:p>
    <w:p w:rsidR="006E02D4" w:rsidRDefault="006E02D4">
      <w:pPr>
        <w:ind w:left="720"/>
        <w:jc w:val="both"/>
        <w:rPr>
          <w:sz w:val="24"/>
        </w:rPr>
      </w:pPr>
    </w:p>
    <w:p w:rsidR="006E02D4" w:rsidRDefault="006E02D4">
      <w:pPr>
        <w:ind w:left="1440" w:hanging="720"/>
        <w:jc w:val="both"/>
        <w:rPr>
          <w:sz w:val="24"/>
        </w:rPr>
      </w:pPr>
      <w:r>
        <w:rPr>
          <w:sz w:val="24"/>
        </w:rPr>
        <w:t>.7</w:t>
      </w:r>
      <w:r>
        <w:rPr>
          <w:sz w:val="24"/>
        </w:rPr>
        <w:tab/>
        <w:t>any port regulations pertaining to ship effluents, fire-fighting requirements and ship readiness, particularly during potential bad weather conditions;</w:t>
      </w:r>
    </w:p>
    <w:p w:rsidR="006E02D4" w:rsidRDefault="006E02D4">
      <w:pPr>
        <w:ind w:left="720"/>
        <w:jc w:val="both"/>
        <w:rPr>
          <w:sz w:val="24"/>
        </w:rPr>
      </w:pPr>
    </w:p>
    <w:p w:rsidR="006E02D4" w:rsidRDefault="006E02D4">
      <w:pPr>
        <w:ind w:left="1440" w:hanging="720"/>
        <w:jc w:val="both"/>
        <w:rPr>
          <w:sz w:val="24"/>
        </w:rPr>
      </w:pPr>
      <w:r>
        <w:rPr>
          <w:sz w:val="24"/>
        </w:rPr>
        <w:t>.8</w:t>
      </w:r>
      <w:r>
        <w:rPr>
          <w:sz w:val="24"/>
        </w:rPr>
        <w:tab/>
        <w:t xml:space="preserve">the lines of communication available between the ship and shore personnel, including port authorities, in the event of an emergency arising </w:t>
      </w:r>
      <w:r>
        <w:rPr>
          <w:sz w:val="24"/>
        </w:rPr>
        <w:tab/>
        <w:t>or assistance being required;</w:t>
      </w:r>
    </w:p>
    <w:p w:rsidR="006E02D4" w:rsidRDefault="006E02D4">
      <w:pPr>
        <w:ind w:left="720"/>
        <w:jc w:val="both"/>
        <w:rPr>
          <w:sz w:val="24"/>
        </w:rPr>
      </w:pPr>
    </w:p>
    <w:p w:rsidR="006E02D4" w:rsidRDefault="006E02D4">
      <w:pPr>
        <w:ind w:left="720"/>
        <w:jc w:val="both"/>
        <w:rPr>
          <w:sz w:val="24"/>
        </w:rPr>
      </w:pPr>
      <w:r>
        <w:rPr>
          <w:sz w:val="24"/>
        </w:rPr>
        <w:t>.9</w:t>
      </w:r>
      <w:r>
        <w:rPr>
          <w:sz w:val="24"/>
        </w:rPr>
        <w:tab/>
        <w:t xml:space="preserve">any other circumstance of importance to the safety of the ship, its crew, </w:t>
      </w:r>
      <w:r>
        <w:rPr>
          <w:sz w:val="24"/>
        </w:rPr>
        <w:tab/>
        <w:t>cargo or the protection of the environment from pollution; and</w:t>
      </w:r>
    </w:p>
    <w:p w:rsidR="006E02D4" w:rsidRDefault="006E02D4">
      <w:pPr>
        <w:ind w:left="720"/>
        <w:jc w:val="both"/>
        <w:rPr>
          <w:sz w:val="24"/>
        </w:rPr>
      </w:pPr>
    </w:p>
    <w:p w:rsidR="006E02D4" w:rsidRDefault="006E02D4">
      <w:pPr>
        <w:ind w:left="720"/>
        <w:jc w:val="both"/>
        <w:rPr>
          <w:sz w:val="24"/>
        </w:rPr>
      </w:pPr>
      <w:r>
        <w:rPr>
          <w:sz w:val="24"/>
        </w:rPr>
        <w:t>.10</w:t>
      </w:r>
      <w:r>
        <w:rPr>
          <w:sz w:val="24"/>
        </w:rPr>
        <w:tab/>
        <w:t xml:space="preserve">the procedures for notifying the appropriate authority of environmental </w:t>
      </w:r>
      <w:r>
        <w:rPr>
          <w:sz w:val="24"/>
        </w:rPr>
        <w:tab/>
        <w:t>pollution resulting from engineering activities.</w:t>
      </w:r>
    </w:p>
    <w:p w:rsidR="006E02D4" w:rsidRDefault="006E02D4">
      <w:pPr>
        <w:jc w:val="both"/>
        <w:rPr>
          <w:sz w:val="24"/>
        </w:rPr>
      </w:pPr>
    </w:p>
    <w:p w:rsidR="006E02D4" w:rsidRDefault="006E02D4">
      <w:pPr>
        <w:jc w:val="both"/>
        <w:rPr>
          <w:sz w:val="24"/>
        </w:rPr>
      </w:pPr>
      <w:r>
        <w:rPr>
          <w:sz w:val="24"/>
        </w:rPr>
        <w:t>101</w:t>
      </w:r>
      <w:r>
        <w:rPr>
          <w:sz w:val="24"/>
        </w:rPr>
        <w:tab/>
        <w:t>Relieving officers, before assuming charge of the engineering watch, shall satisfy themselves that they are fully informed by the officer being relieved, as outlined above, and:</w:t>
      </w:r>
    </w:p>
    <w:p w:rsidR="006E02D4" w:rsidRDefault="006E02D4">
      <w:pPr>
        <w:ind w:left="720"/>
        <w:jc w:val="both"/>
        <w:rPr>
          <w:sz w:val="24"/>
        </w:rPr>
      </w:pPr>
    </w:p>
    <w:p w:rsidR="006E02D4" w:rsidRDefault="006E02D4">
      <w:pPr>
        <w:ind w:left="1440" w:hanging="720"/>
        <w:jc w:val="both"/>
        <w:rPr>
          <w:sz w:val="24"/>
        </w:rPr>
      </w:pPr>
      <w:r>
        <w:rPr>
          <w:sz w:val="24"/>
        </w:rPr>
        <w:t>.1</w:t>
      </w:r>
      <w:r>
        <w:rPr>
          <w:sz w:val="24"/>
        </w:rPr>
        <w:tab/>
        <w:t>be familiar with existing and potential sources of power, heat and lighting and their distribution;</w:t>
      </w:r>
    </w:p>
    <w:p w:rsidR="006E02D4" w:rsidRDefault="006E02D4">
      <w:pPr>
        <w:ind w:left="720"/>
        <w:jc w:val="both"/>
        <w:rPr>
          <w:sz w:val="24"/>
        </w:rPr>
      </w:pPr>
    </w:p>
    <w:p w:rsidR="006E02D4" w:rsidRDefault="006E02D4">
      <w:pPr>
        <w:ind w:left="1440" w:hanging="720"/>
        <w:jc w:val="both"/>
        <w:rPr>
          <w:sz w:val="24"/>
        </w:rPr>
      </w:pPr>
      <w:r>
        <w:rPr>
          <w:sz w:val="24"/>
        </w:rPr>
        <w:t>.2</w:t>
      </w:r>
      <w:r>
        <w:rPr>
          <w:sz w:val="24"/>
        </w:rPr>
        <w:tab/>
        <w:t>know the availability and condition of ship’s fuel, lubricants and all water supplies; and</w:t>
      </w:r>
    </w:p>
    <w:p w:rsidR="006E02D4" w:rsidRDefault="006E02D4">
      <w:pPr>
        <w:ind w:left="720"/>
        <w:jc w:val="both"/>
        <w:rPr>
          <w:sz w:val="24"/>
        </w:rPr>
      </w:pPr>
    </w:p>
    <w:p w:rsidR="006E02D4" w:rsidRDefault="006E02D4">
      <w:pPr>
        <w:ind w:left="720"/>
        <w:jc w:val="both"/>
        <w:rPr>
          <w:sz w:val="24"/>
        </w:rPr>
      </w:pPr>
      <w:r>
        <w:rPr>
          <w:sz w:val="24"/>
        </w:rPr>
        <w:t>.3</w:t>
      </w:r>
      <w:r>
        <w:rPr>
          <w:sz w:val="24"/>
        </w:rPr>
        <w:tab/>
        <w:t xml:space="preserve">be ready to prepare the ship and its machinery, as far as possible, for </w:t>
      </w:r>
      <w:r>
        <w:rPr>
          <w:sz w:val="24"/>
        </w:rPr>
        <w:tab/>
        <w:t>stand-by or emergency conditions as required.</w:t>
      </w:r>
    </w:p>
    <w:p w:rsidR="006E02D4" w:rsidRDefault="006E02D4">
      <w:pPr>
        <w:jc w:val="both"/>
        <w:rPr>
          <w:sz w:val="24"/>
        </w:rPr>
      </w:pPr>
    </w:p>
    <w:p w:rsidR="006E02D4" w:rsidRDefault="006E02D4">
      <w:pPr>
        <w:jc w:val="both"/>
        <w:rPr>
          <w:b/>
          <w:i/>
          <w:sz w:val="24"/>
        </w:rPr>
      </w:pPr>
      <w:r>
        <w:rPr>
          <w:b/>
          <w:i/>
          <w:sz w:val="24"/>
        </w:rPr>
        <w:t>Part 4-4 - Performing the engineering watch</w:t>
      </w:r>
    </w:p>
    <w:p w:rsidR="006E02D4" w:rsidRDefault="006E02D4">
      <w:pPr>
        <w:jc w:val="both"/>
        <w:rPr>
          <w:sz w:val="24"/>
        </w:rPr>
      </w:pPr>
    </w:p>
    <w:p w:rsidR="006E02D4" w:rsidRDefault="006E02D4">
      <w:pPr>
        <w:jc w:val="both"/>
        <w:rPr>
          <w:sz w:val="24"/>
        </w:rPr>
      </w:pPr>
      <w:r>
        <w:rPr>
          <w:sz w:val="24"/>
        </w:rPr>
        <w:t>103</w:t>
      </w:r>
      <w:r>
        <w:rPr>
          <w:sz w:val="24"/>
        </w:rPr>
        <w:tab/>
        <w:t>Officers in charge of the engineering watch shall pay particular attention to:</w:t>
      </w:r>
    </w:p>
    <w:p w:rsidR="006E02D4" w:rsidRDefault="006E02D4">
      <w:pPr>
        <w:jc w:val="both"/>
        <w:rPr>
          <w:sz w:val="24"/>
        </w:rPr>
      </w:pPr>
    </w:p>
    <w:p w:rsidR="006E02D4" w:rsidRDefault="006E02D4">
      <w:pPr>
        <w:ind w:left="1440" w:hanging="720"/>
        <w:jc w:val="both"/>
        <w:rPr>
          <w:sz w:val="24"/>
        </w:rPr>
      </w:pPr>
      <w:r>
        <w:rPr>
          <w:sz w:val="24"/>
        </w:rPr>
        <w:lastRenderedPageBreak/>
        <w:t>.1</w:t>
      </w:r>
      <w:r>
        <w:rPr>
          <w:sz w:val="24"/>
        </w:rPr>
        <w:tab/>
        <w:t>the observance of all orders, special operating procedures and regulations concerning hazardous conditions and their prevention in all areas in their charge;</w:t>
      </w:r>
    </w:p>
    <w:p w:rsidR="006E02D4" w:rsidRDefault="006E02D4">
      <w:pPr>
        <w:ind w:left="720"/>
        <w:jc w:val="both"/>
        <w:rPr>
          <w:sz w:val="24"/>
        </w:rPr>
      </w:pPr>
    </w:p>
    <w:p w:rsidR="006E02D4" w:rsidRDefault="006E02D4">
      <w:pPr>
        <w:ind w:left="1440" w:hanging="720"/>
        <w:jc w:val="both"/>
        <w:rPr>
          <w:sz w:val="24"/>
        </w:rPr>
      </w:pPr>
      <w:r>
        <w:rPr>
          <w:sz w:val="24"/>
        </w:rPr>
        <w:t>.2</w:t>
      </w:r>
      <w:r>
        <w:rPr>
          <w:sz w:val="24"/>
        </w:rPr>
        <w:tab/>
        <w:t>the instrumentation and control systems, monitoring of all power supplies, components and systems in operation;</w:t>
      </w:r>
    </w:p>
    <w:p w:rsidR="006E02D4" w:rsidRDefault="006E02D4">
      <w:pPr>
        <w:ind w:left="720"/>
        <w:jc w:val="both"/>
        <w:rPr>
          <w:sz w:val="24"/>
        </w:rPr>
      </w:pPr>
    </w:p>
    <w:p w:rsidR="006E02D4" w:rsidRDefault="006E02D4">
      <w:pPr>
        <w:ind w:left="1440" w:hanging="720"/>
        <w:jc w:val="both"/>
        <w:rPr>
          <w:sz w:val="24"/>
        </w:rPr>
      </w:pPr>
      <w:r>
        <w:rPr>
          <w:sz w:val="24"/>
        </w:rPr>
        <w:t>.3</w:t>
      </w:r>
      <w:r>
        <w:rPr>
          <w:sz w:val="24"/>
        </w:rPr>
        <w:tab/>
        <w:t>the techniques, methods and procedures necessary to prevent violation of the pollution regulations of the local authorities; and</w:t>
      </w:r>
    </w:p>
    <w:p w:rsidR="006E02D4" w:rsidRDefault="006E02D4">
      <w:pPr>
        <w:ind w:left="720"/>
        <w:jc w:val="both"/>
        <w:rPr>
          <w:sz w:val="24"/>
        </w:rPr>
      </w:pPr>
    </w:p>
    <w:p w:rsidR="006E02D4" w:rsidRDefault="006E02D4">
      <w:pPr>
        <w:ind w:left="720"/>
        <w:jc w:val="both"/>
        <w:rPr>
          <w:sz w:val="24"/>
        </w:rPr>
      </w:pPr>
      <w:r>
        <w:rPr>
          <w:sz w:val="24"/>
        </w:rPr>
        <w:t>.4</w:t>
      </w:r>
      <w:r>
        <w:rPr>
          <w:sz w:val="24"/>
        </w:rPr>
        <w:tab/>
        <w:t>the state of the bilges.</w:t>
      </w:r>
    </w:p>
    <w:p w:rsidR="006E02D4" w:rsidRDefault="006E02D4">
      <w:pPr>
        <w:ind w:left="720"/>
        <w:jc w:val="both"/>
        <w:rPr>
          <w:sz w:val="24"/>
        </w:rPr>
      </w:pPr>
    </w:p>
    <w:p w:rsidR="006E02D4" w:rsidRDefault="006E02D4">
      <w:pPr>
        <w:jc w:val="both"/>
        <w:rPr>
          <w:sz w:val="24"/>
        </w:rPr>
      </w:pPr>
    </w:p>
    <w:p w:rsidR="006E02D4" w:rsidRDefault="006E02D4">
      <w:pPr>
        <w:jc w:val="both"/>
        <w:rPr>
          <w:sz w:val="24"/>
        </w:rPr>
      </w:pPr>
      <w:r>
        <w:rPr>
          <w:sz w:val="24"/>
        </w:rPr>
        <w:t>104</w:t>
      </w:r>
      <w:r>
        <w:rPr>
          <w:sz w:val="24"/>
        </w:rPr>
        <w:tab/>
        <w:t>Officers in charge of the engineering watch shall:</w:t>
      </w:r>
    </w:p>
    <w:p w:rsidR="006E02D4" w:rsidRDefault="006E02D4">
      <w:pPr>
        <w:jc w:val="both"/>
        <w:rPr>
          <w:sz w:val="24"/>
        </w:rPr>
      </w:pPr>
    </w:p>
    <w:p w:rsidR="006E02D4" w:rsidRDefault="006E02D4">
      <w:pPr>
        <w:ind w:left="1440" w:hanging="720"/>
        <w:jc w:val="both"/>
        <w:rPr>
          <w:sz w:val="24"/>
        </w:rPr>
      </w:pPr>
      <w:r>
        <w:rPr>
          <w:sz w:val="24"/>
        </w:rPr>
        <w:t>.1</w:t>
      </w:r>
      <w:r>
        <w:rPr>
          <w:sz w:val="24"/>
        </w:rPr>
        <w:tab/>
        <w:t>in emergencies, raise the alarm when in their opinion the situation so demands, and take all possible measures to prevent damage to the ship, persons on board and cargo;</w:t>
      </w:r>
    </w:p>
    <w:p w:rsidR="006E02D4" w:rsidRDefault="006E02D4">
      <w:pPr>
        <w:ind w:left="720"/>
        <w:jc w:val="both"/>
        <w:rPr>
          <w:sz w:val="24"/>
        </w:rPr>
      </w:pPr>
    </w:p>
    <w:p w:rsidR="006E02D4" w:rsidRDefault="006E02D4">
      <w:pPr>
        <w:ind w:left="1440" w:hanging="720"/>
        <w:jc w:val="both"/>
        <w:rPr>
          <w:sz w:val="24"/>
        </w:rPr>
      </w:pPr>
      <w:r>
        <w:rPr>
          <w:sz w:val="24"/>
        </w:rPr>
        <w:t>.2</w:t>
      </w:r>
      <w:r>
        <w:rPr>
          <w:sz w:val="24"/>
        </w:rPr>
        <w:tab/>
        <w:t>be aware of the deck officer’s needs relating to the equipment required in the loading or unloading of the cargo and the additional requirements of the ballast and other ship stability control systems;</w:t>
      </w:r>
    </w:p>
    <w:p w:rsidR="006E02D4" w:rsidRDefault="006E02D4">
      <w:pPr>
        <w:ind w:left="720"/>
        <w:jc w:val="both"/>
        <w:rPr>
          <w:sz w:val="24"/>
        </w:rPr>
      </w:pPr>
    </w:p>
    <w:p w:rsidR="006E02D4" w:rsidRDefault="006E02D4">
      <w:pPr>
        <w:ind w:left="1440" w:hanging="720"/>
        <w:jc w:val="both"/>
        <w:rPr>
          <w:sz w:val="24"/>
        </w:rPr>
      </w:pPr>
      <w:r>
        <w:rPr>
          <w:sz w:val="24"/>
        </w:rPr>
        <w:t>.3</w:t>
      </w:r>
      <w:r>
        <w:rPr>
          <w:sz w:val="24"/>
        </w:rPr>
        <w:tab/>
        <w:t>make frequent rounds of inspection to determine possible equipment malfunction or failure, and take immediate remedial action to ensure the safety of the ship, of cargo operations, of the port and the environment;</w:t>
      </w:r>
    </w:p>
    <w:p w:rsidR="006E02D4" w:rsidRDefault="006E02D4">
      <w:pPr>
        <w:ind w:left="720"/>
        <w:jc w:val="both"/>
        <w:rPr>
          <w:sz w:val="24"/>
        </w:rPr>
      </w:pPr>
    </w:p>
    <w:p w:rsidR="006E02D4" w:rsidRDefault="006E02D4">
      <w:pPr>
        <w:ind w:left="1440" w:hanging="720"/>
        <w:jc w:val="both"/>
        <w:rPr>
          <w:sz w:val="24"/>
        </w:rPr>
      </w:pPr>
      <w:r>
        <w:rPr>
          <w:sz w:val="24"/>
        </w:rPr>
        <w:t>.4</w:t>
      </w:r>
      <w:r>
        <w:rPr>
          <w:sz w:val="24"/>
        </w:rPr>
        <w:tab/>
        <w:t>ensure that the necessary precautions are taken, within their area of responsibility, to prevent accidents or damage to the various electrical, electronic, hydraulic, pneumatic and mechanical systems of the ship;</w:t>
      </w:r>
    </w:p>
    <w:p w:rsidR="006E02D4" w:rsidRDefault="006E02D4">
      <w:pPr>
        <w:ind w:left="1440" w:hanging="720"/>
        <w:jc w:val="both"/>
        <w:rPr>
          <w:sz w:val="24"/>
        </w:rPr>
      </w:pPr>
      <w:r>
        <w:rPr>
          <w:sz w:val="24"/>
        </w:rPr>
        <w:t>.5</w:t>
      </w:r>
      <w:r>
        <w:rPr>
          <w:sz w:val="24"/>
        </w:rPr>
        <w:tab/>
        <w:t>ensure that all important events affecting the operation, adjustment or repair of the ship’s machinery are satisfactorily recorded.</w:t>
      </w:r>
    </w:p>
    <w:p w:rsidR="006E02D4" w:rsidRDefault="006E02D4">
      <w:pPr>
        <w:jc w:val="both"/>
        <w:rPr>
          <w:sz w:val="24"/>
        </w:rPr>
      </w:pPr>
    </w:p>
    <w:p w:rsidR="006E02D4" w:rsidRDefault="006E02D4">
      <w:pPr>
        <w:jc w:val="both"/>
        <w:rPr>
          <w:b/>
          <w:i/>
          <w:sz w:val="24"/>
        </w:rPr>
      </w:pPr>
      <w:r>
        <w:rPr>
          <w:b/>
          <w:i/>
          <w:sz w:val="24"/>
        </w:rPr>
        <w:t>Part 4-5 - Watch in port on ships carrying hazardous cargo</w:t>
      </w:r>
    </w:p>
    <w:p w:rsidR="006E02D4" w:rsidRDefault="006E02D4">
      <w:pPr>
        <w:jc w:val="both"/>
        <w:rPr>
          <w:sz w:val="24"/>
        </w:rPr>
      </w:pPr>
    </w:p>
    <w:p w:rsidR="006E02D4" w:rsidRDefault="006E02D4">
      <w:pPr>
        <w:jc w:val="both"/>
        <w:rPr>
          <w:b/>
          <w:sz w:val="24"/>
        </w:rPr>
      </w:pPr>
      <w:r>
        <w:rPr>
          <w:b/>
          <w:sz w:val="24"/>
        </w:rPr>
        <w:t>General</w:t>
      </w:r>
    </w:p>
    <w:p w:rsidR="006E02D4" w:rsidRDefault="006E02D4">
      <w:pPr>
        <w:jc w:val="both"/>
        <w:rPr>
          <w:sz w:val="24"/>
        </w:rPr>
      </w:pPr>
    </w:p>
    <w:p w:rsidR="006E02D4" w:rsidRDefault="006E02D4">
      <w:pPr>
        <w:jc w:val="both"/>
        <w:rPr>
          <w:sz w:val="24"/>
        </w:rPr>
      </w:pPr>
      <w:r>
        <w:rPr>
          <w:sz w:val="24"/>
        </w:rPr>
        <w:t>105</w:t>
      </w:r>
      <w:r>
        <w:rPr>
          <w:sz w:val="24"/>
        </w:rPr>
        <w:tab/>
        <w:t>The master of every ship carrying cargo that is hazardous, whether explosive, flammable, toxic, health-threatening or environment-polluting, shall ensure that safe watchkeeping arrangements are maintained.  On ships carrying hazardous cargo in bulk, this will be achieved by the ready availability on board of a duly qualified officer or officers, and rating where appropriate, even when the ship is safely moored or safely at anchor in port.</w:t>
      </w:r>
    </w:p>
    <w:p w:rsidR="006E02D4" w:rsidRDefault="006E02D4">
      <w:pPr>
        <w:jc w:val="both"/>
        <w:rPr>
          <w:sz w:val="24"/>
        </w:rPr>
      </w:pPr>
    </w:p>
    <w:p w:rsidR="006E02D4" w:rsidRDefault="006E02D4">
      <w:pPr>
        <w:jc w:val="both"/>
        <w:rPr>
          <w:sz w:val="24"/>
        </w:rPr>
      </w:pPr>
      <w:r>
        <w:rPr>
          <w:sz w:val="24"/>
        </w:rPr>
        <w:t>106</w:t>
      </w:r>
      <w:r>
        <w:rPr>
          <w:sz w:val="24"/>
        </w:rPr>
        <w:tab/>
        <w:t>On ships carrying hazardous cargo other than in bulk, the master shall take full account of the nature, quantity, packing and stowage of the hazardous cargo and of any special conditions on board, afloat and ashore.</w:t>
      </w:r>
    </w:p>
    <w:p w:rsidR="006E02D4" w:rsidRDefault="006E02D4">
      <w:pPr>
        <w:jc w:val="both"/>
        <w:rPr>
          <w:sz w:val="24"/>
        </w:rPr>
      </w:pPr>
    </w:p>
    <w:p w:rsidR="006E02D4" w:rsidRDefault="006E02D4">
      <w:pPr>
        <w:jc w:val="both"/>
        <w:rPr>
          <w:sz w:val="24"/>
        </w:rPr>
      </w:pPr>
    </w:p>
    <w:p w:rsidR="006E02D4" w:rsidRDefault="006E02D4">
      <w:pPr>
        <w:jc w:val="center"/>
        <w:rPr>
          <w:b/>
          <w:sz w:val="32"/>
          <w:u w:val="single"/>
        </w:rPr>
      </w:pPr>
      <w:r>
        <w:rPr>
          <w:b/>
          <w:sz w:val="32"/>
          <w:u w:val="single"/>
        </w:rPr>
        <w:lastRenderedPageBreak/>
        <w:t>STCW Code Part B</w:t>
      </w:r>
    </w:p>
    <w:p w:rsidR="006E02D4" w:rsidRDefault="006E02D4">
      <w:pPr>
        <w:jc w:val="both"/>
        <w:rPr>
          <w:sz w:val="24"/>
        </w:rPr>
      </w:pPr>
    </w:p>
    <w:p w:rsidR="006E02D4" w:rsidRDefault="006E02D4">
      <w:pPr>
        <w:jc w:val="both"/>
        <w:rPr>
          <w:b/>
          <w:sz w:val="24"/>
          <w:u w:val="single"/>
        </w:rPr>
      </w:pPr>
      <w:r>
        <w:rPr>
          <w:b/>
          <w:sz w:val="24"/>
          <w:u w:val="single"/>
        </w:rPr>
        <w:t>Section B-VIII/2</w:t>
      </w:r>
    </w:p>
    <w:p w:rsidR="006E02D4" w:rsidRDefault="006E02D4">
      <w:pPr>
        <w:rPr>
          <w:i/>
          <w:sz w:val="24"/>
        </w:rPr>
      </w:pPr>
      <w:r>
        <w:rPr>
          <w:i/>
          <w:sz w:val="24"/>
        </w:rPr>
        <w:t>Guidance regarding watchkeeping arrangements</w:t>
      </w:r>
    </w:p>
    <w:p w:rsidR="006E02D4" w:rsidRDefault="006E02D4">
      <w:pPr>
        <w:rPr>
          <w:i/>
          <w:sz w:val="24"/>
        </w:rPr>
      </w:pPr>
      <w:r>
        <w:rPr>
          <w:i/>
          <w:sz w:val="24"/>
        </w:rPr>
        <w:t xml:space="preserve"> and principles to be observed</w:t>
      </w:r>
    </w:p>
    <w:p w:rsidR="006E02D4" w:rsidRDefault="006E02D4">
      <w:pPr>
        <w:rPr>
          <w:sz w:val="24"/>
        </w:rPr>
      </w:pPr>
    </w:p>
    <w:p w:rsidR="006E02D4" w:rsidRDefault="006E02D4">
      <w:pPr>
        <w:rPr>
          <w:b/>
          <w:sz w:val="24"/>
        </w:rPr>
      </w:pPr>
      <w:r>
        <w:rPr>
          <w:b/>
          <w:sz w:val="24"/>
        </w:rPr>
        <w:t>PART 1 - GUIDANCE ON CERTIFICATION</w:t>
      </w:r>
    </w:p>
    <w:p w:rsidR="006E02D4" w:rsidRDefault="006E02D4">
      <w:pPr>
        <w:jc w:val="both"/>
        <w:rPr>
          <w:sz w:val="24"/>
        </w:rPr>
      </w:pPr>
    </w:p>
    <w:p w:rsidR="006E02D4" w:rsidRDefault="006E02D4">
      <w:pPr>
        <w:jc w:val="both"/>
        <w:rPr>
          <w:sz w:val="24"/>
        </w:rPr>
      </w:pPr>
      <w:r>
        <w:rPr>
          <w:sz w:val="24"/>
        </w:rPr>
        <w:t>(No provisions)</w:t>
      </w:r>
    </w:p>
    <w:p w:rsidR="006E02D4" w:rsidRDefault="006E02D4">
      <w:pPr>
        <w:jc w:val="both"/>
        <w:rPr>
          <w:sz w:val="24"/>
        </w:rPr>
      </w:pPr>
    </w:p>
    <w:p w:rsidR="006E02D4" w:rsidRDefault="006E02D4">
      <w:pPr>
        <w:jc w:val="both"/>
        <w:rPr>
          <w:b/>
          <w:sz w:val="24"/>
        </w:rPr>
      </w:pPr>
      <w:r>
        <w:rPr>
          <w:b/>
          <w:sz w:val="24"/>
        </w:rPr>
        <w:t>PART 2 - GUIDANCE ON VOYAGE PLANNING</w:t>
      </w:r>
    </w:p>
    <w:p w:rsidR="006E02D4" w:rsidRDefault="006E02D4">
      <w:pPr>
        <w:jc w:val="both"/>
        <w:rPr>
          <w:sz w:val="24"/>
        </w:rPr>
      </w:pPr>
    </w:p>
    <w:p w:rsidR="006E02D4" w:rsidRDefault="006E02D4">
      <w:pPr>
        <w:jc w:val="both"/>
        <w:rPr>
          <w:sz w:val="24"/>
        </w:rPr>
      </w:pPr>
      <w:r>
        <w:rPr>
          <w:sz w:val="24"/>
        </w:rPr>
        <w:t>(No provisions)</w:t>
      </w:r>
    </w:p>
    <w:p w:rsidR="006E02D4" w:rsidRDefault="006E02D4">
      <w:pPr>
        <w:jc w:val="both"/>
        <w:rPr>
          <w:sz w:val="24"/>
        </w:rPr>
      </w:pPr>
    </w:p>
    <w:p w:rsidR="006E02D4" w:rsidRDefault="006E02D4">
      <w:pPr>
        <w:jc w:val="both"/>
        <w:rPr>
          <w:b/>
          <w:sz w:val="24"/>
        </w:rPr>
      </w:pPr>
      <w:r>
        <w:rPr>
          <w:b/>
          <w:sz w:val="24"/>
        </w:rPr>
        <w:t>PART 3 - GUIDANCE ON WATCHKEEPING AT SEA</w:t>
      </w:r>
    </w:p>
    <w:p w:rsidR="006E02D4" w:rsidRDefault="006E02D4">
      <w:pPr>
        <w:jc w:val="both"/>
        <w:rPr>
          <w:sz w:val="24"/>
        </w:rPr>
      </w:pPr>
    </w:p>
    <w:p w:rsidR="006E02D4" w:rsidRDefault="006E02D4">
      <w:pPr>
        <w:jc w:val="both"/>
        <w:rPr>
          <w:sz w:val="24"/>
        </w:rPr>
      </w:pPr>
      <w:r>
        <w:rPr>
          <w:sz w:val="24"/>
        </w:rPr>
        <w:t>(No provisions)</w:t>
      </w:r>
    </w:p>
    <w:p w:rsidR="006E02D4" w:rsidRDefault="006E02D4">
      <w:pPr>
        <w:jc w:val="both"/>
        <w:rPr>
          <w:sz w:val="24"/>
        </w:rPr>
      </w:pPr>
    </w:p>
    <w:p w:rsidR="006E02D4" w:rsidRDefault="006E02D4">
      <w:pPr>
        <w:jc w:val="both"/>
        <w:rPr>
          <w:b/>
          <w:i/>
          <w:sz w:val="24"/>
        </w:rPr>
      </w:pPr>
      <w:r>
        <w:rPr>
          <w:b/>
          <w:i/>
          <w:sz w:val="24"/>
        </w:rPr>
        <w:t>Part 3-2 - Guidance on keeping an engineering watch</w:t>
      </w:r>
    </w:p>
    <w:p w:rsidR="006E02D4" w:rsidRDefault="006E02D4">
      <w:pPr>
        <w:jc w:val="both"/>
        <w:rPr>
          <w:sz w:val="24"/>
        </w:rPr>
      </w:pPr>
    </w:p>
    <w:p w:rsidR="006E02D4" w:rsidRDefault="006E02D4">
      <w:pPr>
        <w:jc w:val="both"/>
        <w:rPr>
          <w:sz w:val="24"/>
        </w:rPr>
      </w:pPr>
      <w:r>
        <w:rPr>
          <w:sz w:val="24"/>
        </w:rPr>
        <w:t>6</w:t>
      </w:r>
      <w:r>
        <w:rPr>
          <w:sz w:val="24"/>
        </w:rPr>
        <w:tab/>
        <w:t>Particular guidance may be necessary for special types of propulsion systems or ancillary equipment and for ships carrying hazardous, dangerous, toxic or highly flammable materials or other special types of cargo.  The chief engineer officer should provide this operational guidance as appropriate.</w:t>
      </w:r>
    </w:p>
    <w:p w:rsidR="006E02D4" w:rsidRDefault="006E02D4">
      <w:pPr>
        <w:jc w:val="both"/>
        <w:rPr>
          <w:sz w:val="24"/>
        </w:rPr>
      </w:pPr>
    </w:p>
    <w:p w:rsidR="006E02D4" w:rsidRDefault="006E02D4">
      <w:pPr>
        <w:jc w:val="both"/>
        <w:rPr>
          <w:sz w:val="24"/>
        </w:rPr>
      </w:pPr>
      <w:r>
        <w:rPr>
          <w:sz w:val="24"/>
        </w:rPr>
        <w:t>7</w:t>
      </w:r>
      <w:r>
        <w:rPr>
          <w:sz w:val="24"/>
        </w:rPr>
        <w:tab/>
        <w:t>It is essential that officers in charge of the engineering watch appreciate that the efficient performance of engineering watchkeeping duties is necessary in the interest of the safety of life and property at sea and of preventing pollution of the marine environment.</w:t>
      </w:r>
    </w:p>
    <w:p w:rsidR="006E02D4" w:rsidRDefault="006E02D4">
      <w:pPr>
        <w:jc w:val="both"/>
        <w:rPr>
          <w:sz w:val="24"/>
        </w:rPr>
      </w:pPr>
    </w:p>
    <w:p w:rsidR="006E02D4" w:rsidRDefault="006E02D4">
      <w:pPr>
        <w:jc w:val="both"/>
        <w:rPr>
          <w:sz w:val="24"/>
        </w:rPr>
      </w:pPr>
      <w:r>
        <w:rPr>
          <w:sz w:val="24"/>
        </w:rPr>
        <w:t>8</w:t>
      </w:r>
      <w:r>
        <w:rPr>
          <w:sz w:val="24"/>
        </w:rPr>
        <w:tab/>
        <w:t>The relieving officer, before assuming charge of the engineering watch, should:</w:t>
      </w:r>
    </w:p>
    <w:p w:rsidR="006E02D4" w:rsidRDefault="006E02D4">
      <w:pPr>
        <w:jc w:val="both"/>
        <w:rPr>
          <w:sz w:val="24"/>
        </w:rPr>
      </w:pPr>
    </w:p>
    <w:p w:rsidR="006E02D4" w:rsidRDefault="006E02D4">
      <w:pPr>
        <w:ind w:left="720"/>
        <w:jc w:val="both"/>
        <w:rPr>
          <w:sz w:val="24"/>
        </w:rPr>
      </w:pPr>
      <w:r>
        <w:rPr>
          <w:sz w:val="24"/>
        </w:rPr>
        <w:t>.1</w:t>
      </w:r>
      <w:r>
        <w:rPr>
          <w:sz w:val="24"/>
        </w:rPr>
        <w:tab/>
        <w:t xml:space="preserve">be familiar with the location and use of the equipment provided for the </w:t>
      </w:r>
      <w:r>
        <w:rPr>
          <w:sz w:val="24"/>
        </w:rPr>
        <w:tab/>
        <w:t>safety of life in  hazardous or toxic environment;</w:t>
      </w:r>
    </w:p>
    <w:p w:rsidR="006E02D4" w:rsidRDefault="006E02D4">
      <w:pPr>
        <w:ind w:left="720"/>
        <w:jc w:val="both"/>
        <w:rPr>
          <w:sz w:val="24"/>
        </w:rPr>
      </w:pPr>
    </w:p>
    <w:p w:rsidR="006E02D4" w:rsidRDefault="006E02D4">
      <w:pPr>
        <w:ind w:left="1440"/>
        <w:jc w:val="both"/>
        <w:rPr>
          <w:sz w:val="24"/>
        </w:rPr>
      </w:pPr>
      <w:r>
        <w:rPr>
          <w:sz w:val="24"/>
        </w:rPr>
        <w:t>.2</w:t>
      </w:r>
      <w:r>
        <w:rPr>
          <w:sz w:val="24"/>
        </w:rPr>
        <w:tab/>
        <w:t>ascertain that materials for the administration of emergency medical first aid are readily available, particularly those required for the treatment of burns and scalds; and</w:t>
      </w:r>
    </w:p>
    <w:p w:rsidR="006E02D4" w:rsidRDefault="006E02D4">
      <w:pPr>
        <w:ind w:left="720"/>
        <w:jc w:val="both"/>
        <w:rPr>
          <w:sz w:val="24"/>
        </w:rPr>
      </w:pPr>
    </w:p>
    <w:p w:rsidR="006E02D4" w:rsidRDefault="006E02D4">
      <w:pPr>
        <w:ind w:left="720"/>
        <w:jc w:val="both"/>
        <w:rPr>
          <w:sz w:val="24"/>
        </w:rPr>
      </w:pPr>
      <w:r>
        <w:rPr>
          <w:sz w:val="24"/>
        </w:rPr>
        <w:t>.3</w:t>
      </w:r>
      <w:r>
        <w:rPr>
          <w:sz w:val="24"/>
        </w:rPr>
        <w:tab/>
        <w:t>when in port, safely anchored or moored, be aware of:</w:t>
      </w:r>
    </w:p>
    <w:p w:rsidR="006E02D4" w:rsidRDefault="006E02D4">
      <w:pPr>
        <w:ind w:left="720"/>
        <w:jc w:val="both"/>
        <w:rPr>
          <w:sz w:val="24"/>
        </w:rPr>
      </w:pPr>
    </w:p>
    <w:p w:rsidR="006E02D4" w:rsidRDefault="006E02D4">
      <w:pPr>
        <w:ind w:left="720"/>
        <w:jc w:val="both"/>
        <w:rPr>
          <w:sz w:val="24"/>
        </w:rPr>
      </w:pPr>
      <w:r>
        <w:rPr>
          <w:sz w:val="24"/>
        </w:rPr>
        <w:t>.3.1</w:t>
      </w:r>
      <w:r>
        <w:rPr>
          <w:sz w:val="24"/>
        </w:rPr>
        <w:tab/>
        <w:t xml:space="preserve">cargo activities, the status of maintenance and repair functions and all </w:t>
      </w:r>
      <w:r>
        <w:rPr>
          <w:sz w:val="24"/>
        </w:rPr>
        <w:tab/>
        <w:t>other operations affecting the watch; and</w:t>
      </w:r>
    </w:p>
    <w:p w:rsidR="006E02D4" w:rsidRDefault="006E02D4">
      <w:pPr>
        <w:ind w:left="720"/>
        <w:jc w:val="both"/>
        <w:rPr>
          <w:sz w:val="24"/>
        </w:rPr>
      </w:pPr>
    </w:p>
    <w:p w:rsidR="006E02D4" w:rsidRDefault="006E02D4">
      <w:pPr>
        <w:ind w:left="1440" w:hanging="720"/>
        <w:jc w:val="both"/>
        <w:rPr>
          <w:sz w:val="24"/>
        </w:rPr>
      </w:pPr>
      <w:r>
        <w:rPr>
          <w:sz w:val="24"/>
        </w:rPr>
        <w:t>.3.2</w:t>
      </w:r>
      <w:r>
        <w:rPr>
          <w:sz w:val="24"/>
        </w:rPr>
        <w:tab/>
        <w:t>the auxiliary machinery in use for passenger or crew accommodation services, cargo operations, operational water supplies and exhaust systems.</w:t>
      </w:r>
    </w:p>
    <w:p w:rsidR="006E02D4" w:rsidRDefault="006E02D4">
      <w:pPr>
        <w:ind w:left="720"/>
        <w:jc w:val="both"/>
        <w:rPr>
          <w:sz w:val="24"/>
        </w:rPr>
      </w:pPr>
    </w:p>
    <w:p w:rsidR="006E02D4" w:rsidRDefault="006E02D4">
      <w:pPr>
        <w:jc w:val="both"/>
        <w:rPr>
          <w:b/>
          <w:sz w:val="24"/>
        </w:rPr>
      </w:pPr>
      <w:r>
        <w:rPr>
          <w:b/>
          <w:sz w:val="24"/>
        </w:rPr>
        <w:t>PART 4 - GUIDANCE ON WATCHKEEPING IN PORT</w:t>
      </w:r>
    </w:p>
    <w:p w:rsidR="006E02D4" w:rsidRDefault="006E02D4">
      <w:pPr>
        <w:jc w:val="both"/>
        <w:rPr>
          <w:sz w:val="24"/>
        </w:rPr>
      </w:pPr>
    </w:p>
    <w:p w:rsidR="006E02D4" w:rsidRDefault="006E02D4">
      <w:pPr>
        <w:jc w:val="both"/>
        <w:rPr>
          <w:sz w:val="24"/>
        </w:rPr>
      </w:pPr>
      <w:r>
        <w:rPr>
          <w:sz w:val="24"/>
        </w:rPr>
        <w:t>(No provisions)</w:t>
      </w:r>
    </w:p>
    <w:p w:rsidR="006E02D4" w:rsidRDefault="006E02D4">
      <w:pPr>
        <w:jc w:val="both"/>
        <w:rPr>
          <w:sz w:val="24"/>
        </w:rPr>
      </w:pPr>
    </w:p>
    <w:p w:rsidR="006E02D4" w:rsidRDefault="006E02D4">
      <w:pPr>
        <w:jc w:val="both"/>
        <w:rPr>
          <w:b/>
          <w:sz w:val="24"/>
        </w:rPr>
      </w:pPr>
      <w:r>
        <w:rPr>
          <w:b/>
          <w:sz w:val="24"/>
        </w:rPr>
        <w:t>PART 5 - GUIDANCE ON PREVENTION OF DRUG</w:t>
      </w:r>
    </w:p>
    <w:p w:rsidR="006E02D4" w:rsidRDefault="006E02D4">
      <w:pPr>
        <w:jc w:val="both"/>
        <w:rPr>
          <w:b/>
          <w:sz w:val="24"/>
        </w:rPr>
      </w:pPr>
      <w:r>
        <w:rPr>
          <w:b/>
          <w:sz w:val="24"/>
        </w:rPr>
        <w:t>AND ALCOHOL ABUSE*</w:t>
      </w:r>
    </w:p>
    <w:p w:rsidR="006E02D4" w:rsidRDefault="006E02D4">
      <w:pPr>
        <w:jc w:val="both"/>
        <w:rPr>
          <w:b/>
          <w:sz w:val="24"/>
        </w:rPr>
      </w:pPr>
    </w:p>
    <w:p w:rsidR="006E02D4" w:rsidRDefault="006E02D4">
      <w:pPr>
        <w:jc w:val="both"/>
        <w:rPr>
          <w:sz w:val="24"/>
        </w:rPr>
      </w:pPr>
      <w:r>
        <w:rPr>
          <w:sz w:val="24"/>
        </w:rPr>
        <w:t>34</w:t>
      </w:r>
      <w:r>
        <w:rPr>
          <w:sz w:val="24"/>
        </w:rPr>
        <w:tab/>
        <w:t>Drug and alcohol abuse directly affects the fitness and ability of a seafarer to perform watchkeeping duties.  Seafarers found to be under the influence of drugs or alcohol should not be permitted to perform watchkeeping duties until they are no longer impaired in their ability to perform those duties.</w:t>
      </w:r>
    </w:p>
    <w:p w:rsidR="006E02D4" w:rsidRDefault="006E02D4">
      <w:pPr>
        <w:jc w:val="both"/>
        <w:rPr>
          <w:sz w:val="24"/>
        </w:rPr>
      </w:pPr>
    </w:p>
    <w:p w:rsidR="006E02D4" w:rsidRDefault="006E02D4">
      <w:pPr>
        <w:jc w:val="both"/>
        <w:rPr>
          <w:sz w:val="24"/>
        </w:rPr>
      </w:pPr>
      <w:r>
        <w:rPr>
          <w:sz w:val="24"/>
        </w:rPr>
        <w:t>35</w:t>
      </w:r>
      <w:r>
        <w:rPr>
          <w:sz w:val="24"/>
        </w:rPr>
        <w:tab/>
        <w:t>Administrations should consider developing national legislation:</w:t>
      </w:r>
    </w:p>
    <w:p w:rsidR="006E02D4" w:rsidRDefault="006E02D4">
      <w:pPr>
        <w:jc w:val="both"/>
        <w:rPr>
          <w:sz w:val="24"/>
        </w:rPr>
      </w:pPr>
    </w:p>
    <w:p w:rsidR="006E02D4" w:rsidRDefault="006E02D4">
      <w:pPr>
        <w:ind w:left="720"/>
        <w:jc w:val="both"/>
        <w:rPr>
          <w:sz w:val="24"/>
        </w:rPr>
      </w:pPr>
      <w:r>
        <w:rPr>
          <w:sz w:val="24"/>
        </w:rPr>
        <w:t>.1</w:t>
      </w:r>
      <w:r>
        <w:rPr>
          <w:sz w:val="24"/>
        </w:rPr>
        <w:tab/>
        <w:t xml:space="preserve">prescribing a maximum of 0.08% blood alcohol level (BAC) during </w:t>
      </w:r>
      <w:r>
        <w:rPr>
          <w:sz w:val="24"/>
        </w:rPr>
        <w:tab/>
        <w:t>watchkeeping duty as a minimum safety standard on their ships; and</w:t>
      </w:r>
    </w:p>
    <w:p w:rsidR="006E02D4" w:rsidRDefault="006E02D4">
      <w:pPr>
        <w:ind w:left="720"/>
        <w:jc w:val="both"/>
        <w:rPr>
          <w:sz w:val="24"/>
        </w:rPr>
      </w:pPr>
    </w:p>
    <w:p w:rsidR="006E02D4" w:rsidRDefault="006E02D4">
      <w:pPr>
        <w:ind w:left="1440" w:hanging="720"/>
        <w:jc w:val="both"/>
        <w:rPr>
          <w:sz w:val="24"/>
        </w:rPr>
      </w:pPr>
      <w:r>
        <w:rPr>
          <w:sz w:val="24"/>
        </w:rPr>
        <w:t>.2</w:t>
      </w:r>
      <w:r>
        <w:rPr>
          <w:sz w:val="24"/>
        </w:rPr>
        <w:tab/>
        <w:t>prohibiting the consumption of alcohol within 4 hours prior to serving as a member of a watch.</w:t>
      </w:r>
    </w:p>
    <w:p w:rsidR="006E02D4" w:rsidRDefault="006E02D4">
      <w:pPr>
        <w:jc w:val="both"/>
        <w:rPr>
          <w:sz w:val="24"/>
        </w:rPr>
      </w:pPr>
    </w:p>
    <w:p w:rsidR="006E02D4" w:rsidRDefault="006E02D4">
      <w:pPr>
        <w:jc w:val="both"/>
        <w:rPr>
          <w:b/>
          <w:sz w:val="24"/>
        </w:rPr>
      </w:pPr>
      <w:r>
        <w:rPr>
          <w:b/>
          <w:sz w:val="24"/>
        </w:rPr>
        <w:t>Drug and alcohol abuse screening programme guidelines</w:t>
      </w:r>
    </w:p>
    <w:p w:rsidR="006E02D4" w:rsidRDefault="006E02D4">
      <w:pPr>
        <w:jc w:val="both"/>
        <w:rPr>
          <w:sz w:val="24"/>
        </w:rPr>
      </w:pPr>
    </w:p>
    <w:p w:rsidR="006E02D4" w:rsidRDefault="006E02D4">
      <w:pPr>
        <w:jc w:val="both"/>
        <w:rPr>
          <w:sz w:val="24"/>
        </w:rPr>
      </w:pPr>
      <w:r>
        <w:rPr>
          <w:sz w:val="24"/>
        </w:rPr>
        <w:t>36</w:t>
      </w:r>
      <w:r>
        <w:rPr>
          <w:sz w:val="24"/>
        </w:rPr>
        <w:tab/>
        <w:t>The Administration should ensure that adequate measures are taken to prevent alcohol and drugs from impairing the ability of watchkeeping personnel, and should establish screening programmes as necessary which:</w:t>
      </w:r>
    </w:p>
    <w:p w:rsidR="006E02D4" w:rsidRDefault="006E02D4">
      <w:pPr>
        <w:jc w:val="both"/>
        <w:rPr>
          <w:sz w:val="24"/>
        </w:rPr>
      </w:pPr>
    </w:p>
    <w:p w:rsidR="006E02D4" w:rsidRDefault="006E02D4">
      <w:pPr>
        <w:ind w:left="720"/>
        <w:jc w:val="both"/>
        <w:rPr>
          <w:sz w:val="24"/>
        </w:rPr>
      </w:pPr>
      <w:r>
        <w:rPr>
          <w:sz w:val="24"/>
        </w:rPr>
        <w:t>.1</w:t>
      </w:r>
      <w:r>
        <w:rPr>
          <w:sz w:val="24"/>
        </w:rPr>
        <w:tab/>
        <w:t>identify drug and alcohol abuse;</w:t>
      </w:r>
    </w:p>
    <w:p w:rsidR="006E02D4" w:rsidRDefault="006E02D4">
      <w:pPr>
        <w:ind w:left="720"/>
        <w:jc w:val="both"/>
        <w:rPr>
          <w:sz w:val="24"/>
        </w:rPr>
      </w:pPr>
    </w:p>
    <w:p w:rsidR="006E02D4" w:rsidRDefault="006E02D4">
      <w:pPr>
        <w:ind w:left="1440" w:hanging="720"/>
        <w:jc w:val="both"/>
        <w:rPr>
          <w:sz w:val="24"/>
        </w:rPr>
      </w:pPr>
      <w:r>
        <w:rPr>
          <w:sz w:val="24"/>
        </w:rPr>
        <w:t>.2</w:t>
      </w:r>
      <w:r>
        <w:rPr>
          <w:sz w:val="24"/>
        </w:rPr>
        <w:tab/>
        <w:t>respect the dignity, privacy, confidentiality and fundamental legal rights of the individuals concerned; and</w:t>
      </w:r>
    </w:p>
    <w:p w:rsidR="006E02D4" w:rsidRDefault="006E02D4">
      <w:pPr>
        <w:ind w:left="720"/>
        <w:jc w:val="both"/>
        <w:rPr>
          <w:sz w:val="24"/>
        </w:rPr>
      </w:pPr>
    </w:p>
    <w:p w:rsidR="006E02D4" w:rsidRDefault="006E02D4">
      <w:pPr>
        <w:ind w:left="720"/>
        <w:jc w:val="both"/>
        <w:rPr>
          <w:sz w:val="24"/>
        </w:rPr>
      </w:pPr>
      <w:r>
        <w:rPr>
          <w:sz w:val="24"/>
        </w:rPr>
        <w:t>.3</w:t>
      </w:r>
      <w:r>
        <w:rPr>
          <w:sz w:val="24"/>
        </w:rPr>
        <w:tab/>
        <w:t>take into account relevant international guidelines.</w:t>
      </w:r>
    </w:p>
    <w:p w:rsidR="006E02D4" w:rsidRDefault="006E02D4">
      <w:pPr>
        <w:ind w:left="720"/>
        <w:jc w:val="both"/>
        <w:rPr>
          <w:sz w:val="24"/>
        </w:rPr>
      </w:pPr>
    </w:p>
    <w:sectPr w:rsidR="006E02D4">
      <w:headerReference w:type="default" r:id="rId6"/>
      <w:footerReference w:type="even" r:id="rId7"/>
      <w:footerReference w:type="default" r:id="rId8"/>
      <w:pgSz w:w="11906" w:h="16838" w:code="9"/>
      <w:pgMar w:top="1440" w:right="1797" w:bottom="1440" w:left="1797" w:header="720" w:footer="720" w:gutter="0"/>
      <w:paperSrc w:first="11" w:other="11"/>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C7949" w:rsidRDefault="00AC7949">
      <w:r>
        <w:separator/>
      </w:r>
    </w:p>
  </w:endnote>
  <w:endnote w:type="continuationSeparator" w:id="1">
    <w:p w:rsidR="00AC7949" w:rsidRDefault="00AC794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G Times (W1)">
    <w:altName w:val="Times New Roman"/>
    <w:panose1 w:val="00000000000000000000"/>
    <w:charset w:val="00"/>
    <w:family w:val="roman"/>
    <w:notTrueType/>
    <w:pitch w:val="variable"/>
    <w:sig w:usb0="00000003" w:usb1="00000000" w:usb2="00000000" w:usb3="00000000" w:csb0="00000001" w:csb1="00000000"/>
  </w:font>
  <w:font w:name="CG Times">
    <w:altName w:val="Times New Roman"/>
    <w:charset w:val="00"/>
    <w:family w:val="roman"/>
    <w:pitch w:val="variable"/>
    <w:sig w:usb0="00000007" w:usb1="00000000" w:usb2="00000000" w:usb3="00000000" w:csb0="00000093"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02D4" w:rsidRDefault="006E02D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rsidR="006E02D4" w:rsidRDefault="006E02D4">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02D4" w:rsidRDefault="006E02D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26150C">
      <w:rPr>
        <w:rStyle w:val="PageNumber"/>
        <w:noProof/>
      </w:rPr>
      <w:t>21</w:t>
    </w:r>
    <w:r>
      <w:rPr>
        <w:rStyle w:val="PageNumber"/>
      </w:rPr>
      <w:fldChar w:fldCharType="end"/>
    </w:r>
  </w:p>
  <w:p w:rsidR="006E02D4" w:rsidRDefault="006E02D4">
    <w:pPr>
      <w:pStyle w:val="Footer"/>
      <w:ind w:right="360"/>
      <w:rPr>
        <w:rFonts w:ascii="CG Times (W1)" w:hAnsi="CG Times (W1)"/>
        <w:lang w:val="en-NZ"/>
      </w:rPr>
    </w:pPr>
    <w:r>
      <w:rPr>
        <w:rFonts w:ascii="CG Times (W1)" w:hAnsi="CG Times (W1)"/>
        <w:lang w:val="en-NZ"/>
      </w:rPr>
      <w:t>Version 3 July 2005</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C7949" w:rsidRDefault="00AC7949">
      <w:r>
        <w:separator/>
      </w:r>
    </w:p>
  </w:footnote>
  <w:footnote w:type="continuationSeparator" w:id="1">
    <w:p w:rsidR="00AC7949" w:rsidRDefault="00AC794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02D4" w:rsidRDefault="006E02D4">
    <w:pPr>
      <w:pStyle w:val="Header"/>
      <w:rPr>
        <w:rFonts w:ascii="CG Times (W1)" w:hAnsi="CG Times (W1)"/>
        <w:lang w:val="en-NZ"/>
      </w:rPr>
    </w:pPr>
    <w:r>
      <w:rPr>
        <w:rFonts w:ascii="CG Times (W1)" w:hAnsi="CG Times (W1)"/>
        <w:lang w:val="en-NZ"/>
      </w:rPr>
      <w:t>Maritime New Zealand Engineer’s Training Manual</w:t>
    </w:r>
    <w:r>
      <w:rPr>
        <w:rFonts w:ascii="CG Times (W1)" w:hAnsi="CG Times (W1)"/>
        <w:lang w:val="en-NZ"/>
      </w:rPr>
      <w:tab/>
    </w:r>
    <w:r>
      <w:rPr>
        <w:rFonts w:ascii="CG Times (W1)" w:hAnsi="CG Times (W1)"/>
        <w:lang w:val="en-NZ"/>
      </w:rPr>
      <w:tab/>
    </w:r>
    <w:r>
      <w:rPr>
        <w:rFonts w:ascii="CG Times (W1)" w:hAnsi="CG Times (W1)"/>
        <w:sz w:val="28"/>
        <w:lang w:val="en-NZ"/>
      </w:rPr>
      <w:t>PART 3</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F01"/>
  <w:defaultTabStop w:val="720"/>
  <w:displayHorizontalDrawingGridEvery w:val="0"/>
  <w:displayVerticalDrawingGridEvery w:val="0"/>
  <w:doNotUseMarginsForDrawingGridOrigin/>
  <w:noPunctuationKerning/>
  <w:characterSpacingControl w:val="doNotCompress"/>
  <w:footnotePr>
    <w:footnote w:id="0"/>
    <w:footnote w:id="1"/>
  </w:footnotePr>
  <w:endnotePr>
    <w:endnote w:id="0"/>
    <w:endnote w:id="1"/>
  </w:endnotePr>
  <w:compat/>
  <w:rsids>
    <w:rsidRoot w:val="006E02D4"/>
    <w:rsid w:val="0026150C"/>
    <w:rsid w:val="006E02D4"/>
    <w:rsid w:val="008157ED"/>
    <w:rsid w:val="009E02F9"/>
    <w:rsid w:val="009F6533"/>
    <w:rsid w:val="00AA4187"/>
    <w:rsid w:val="00AC794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GB"/>
    </w:rPr>
  </w:style>
  <w:style w:type="paragraph" w:styleId="Heading1">
    <w:name w:val="heading 1"/>
    <w:basedOn w:val="Normal"/>
    <w:next w:val="Normal"/>
    <w:qFormat/>
    <w:pPr>
      <w:keepNext/>
      <w:jc w:val="center"/>
      <w:outlineLvl w:val="0"/>
    </w:pPr>
    <w:rPr>
      <w:rFonts w:ascii="CG Times (W1)" w:hAnsi="CG Times (W1)"/>
      <w:sz w:val="72"/>
      <w:lang w:val="en-NZ"/>
    </w:rPr>
  </w:style>
  <w:style w:type="paragraph" w:styleId="Heading2">
    <w:name w:val="heading 2"/>
    <w:basedOn w:val="Normal"/>
    <w:next w:val="Normal"/>
    <w:qFormat/>
    <w:pPr>
      <w:keepNext/>
      <w:outlineLvl w:val="1"/>
    </w:pPr>
    <w:rPr>
      <w:rFonts w:ascii="CG Times (W1)" w:hAnsi="CG Times (W1)"/>
      <w:sz w:val="24"/>
      <w:lang w:val="en-NZ"/>
    </w:rPr>
  </w:style>
  <w:style w:type="paragraph" w:styleId="Heading3">
    <w:name w:val="heading 3"/>
    <w:basedOn w:val="Normal"/>
    <w:next w:val="Normal"/>
    <w:qFormat/>
    <w:pPr>
      <w:keepNext/>
      <w:jc w:val="center"/>
      <w:outlineLvl w:val="2"/>
    </w:pPr>
    <w:rPr>
      <w:rFonts w:ascii="CG Times (W1)" w:hAnsi="CG Times (W1)"/>
      <w:sz w:val="28"/>
      <w:lang w:val="en-NZ"/>
    </w:rPr>
  </w:style>
  <w:style w:type="paragraph" w:styleId="Heading4">
    <w:name w:val="heading 4"/>
    <w:basedOn w:val="Normal"/>
    <w:next w:val="Normal"/>
    <w:qFormat/>
    <w:pPr>
      <w:keepNext/>
      <w:jc w:val="both"/>
      <w:outlineLvl w:val="3"/>
    </w:pPr>
    <w:rPr>
      <w:b/>
      <w:i/>
      <w:sz w:val="24"/>
    </w:rPr>
  </w:style>
  <w:style w:type="paragraph" w:styleId="Heading5">
    <w:name w:val="heading 5"/>
    <w:basedOn w:val="Normal"/>
    <w:next w:val="Normal"/>
    <w:qFormat/>
    <w:pPr>
      <w:keepNext/>
      <w:autoSpaceDE w:val="0"/>
      <w:autoSpaceDN w:val="0"/>
      <w:adjustRightInd w:val="0"/>
      <w:outlineLvl w:val="4"/>
    </w:pPr>
    <w:rPr>
      <w:b/>
      <w:bCs/>
      <w:sz w:val="24"/>
      <w:lang w:val="en-US"/>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style>
  <w:style w:type="character" w:styleId="PageNumber">
    <w:name w:val="page number"/>
    <w:basedOn w:val="DefaultParagraphFont"/>
  </w:style>
  <w:style w:type="paragraph" w:styleId="BodyText">
    <w:name w:val="Body Text"/>
    <w:basedOn w:val="Normal"/>
    <w:rPr>
      <w:rFonts w:ascii="CG Times (W1)" w:hAnsi="CG Times (W1)"/>
      <w:sz w:val="24"/>
      <w:lang w:val="en-NZ"/>
    </w:rPr>
  </w:style>
  <w:style w:type="paragraph" w:styleId="BodyTextIndent">
    <w:name w:val="Body Text Indent"/>
    <w:basedOn w:val="Normal"/>
    <w:pPr>
      <w:ind w:left="720"/>
      <w:jc w:val="both"/>
    </w:pPr>
    <w:rPr>
      <w:i/>
      <w:sz w:val="24"/>
    </w:rPr>
  </w:style>
  <w:style w:type="paragraph" w:styleId="BodyText2">
    <w:name w:val="Body Text 2"/>
    <w:basedOn w:val="Normal"/>
    <w:pPr>
      <w:pBdr>
        <w:top w:val="single" w:sz="8" w:space="1" w:color="auto"/>
        <w:left w:val="single" w:sz="8" w:space="4" w:color="auto"/>
        <w:bottom w:val="single" w:sz="8" w:space="1" w:color="auto"/>
        <w:right w:val="single" w:sz="8" w:space="4" w:color="auto"/>
      </w:pBdr>
      <w:jc w:val="both"/>
    </w:pPr>
    <w:rPr>
      <w:i/>
      <w:sz w:val="24"/>
    </w:rPr>
  </w:style>
  <w:style w:type="paragraph" w:styleId="BodyTextIndent2">
    <w:name w:val="Body Text Indent 2"/>
    <w:basedOn w:val="Normal"/>
    <w:pPr>
      <w:ind w:left="720"/>
      <w:jc w:val="both"/>
    </w:pPr>
    <w:rPr>
      <w:rFonts w:ascii="CG Times (W1)" w:hAnsi="CG Times (W1)"/>
      <w:sz w:val="24"/>
      <w:lang w:val="en-NZ"/>
    </w:rPr>
  </w:style>
  <w:style w:type="paragraph" w:styleId="BodyText3">
    <w:name w:val="Body Text 3"/>
    <w:basedOn w:val="Normal"/>
    <w:pPr>
      <w:jc w:val="both"/>
    </w:pPr>
    <w:rPr>
      <w:rFonts w:ascii="CG Times (W1)" w:hAnsi="CG Times (W1)"/>
      <w:sz w:val="24"/>
      <w:lang w:val="en-NZ"/>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21</Pages>
  <Words>5673</Words>
  <Characters>32342</Characters>
  <Application>Microsoft Office Word</Application>
  <DocSecurity>0</DocSecurity>
  <Lines>269</Lines>
  <Paragraphs>75</Paragraphs>
  <ScaleCrop>false</ScaleCrop>
  <HeadingPairs>
    <vt:vector size="2" baseType="variant">
      <vt:variant>
        <vt:lpstr>Title</vt:lpstr>
      </vt:variant>
      <vt:variant>
        <vt:i4>1</vt:i4>
      </vt:variant>
    </vt:vector>
  </HeadingPairs>
  <TitlesOfParts>
    <vt:vector size="1" baseType="lpstr">
      <vt:lpstr>Standards</vt:lpstr>
    </vt:vector>
  </TitlesOfParts>
  <Company>Maritime Safety Authority</Company>
  <LinksUpToDate>false</LinksUpToDate>
  <CharactersWithSpaces>37940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Standards</dc:title>
  <dc:creator>NEEL</dc:creator>
  <cp:lastModifiedBy>ABC</cp:lastModifiedBy>
  <cp:revision>2</cp:revision>
  <cp:lastPrinted>2005-08-03T06:09:00Z</cp:lastPrinted>
  <dcterms:created xsi:type="dcterms:W3CDTF">2013-01-14T15:53:00Z</dcterms:created>
  <dcterms:modified xsi:type="dcterms:W3CDTF">2013-01-14T15:53:00Z</dcterms:modified>
</cp:coreProperties>
</file>